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4F588D" w:rsidP="74531AAF" w:rsidRDefault="004F588D" w14:paraId="58DA2C19" wp14:textId="724CEDF4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57CEBD29" w:rsidR="57CEBD2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24.04.2020 Электротехника</w:t>
      </w:r>
    </w:p>
    <w:p w:rsidR="57CEBD29" w:rsidP="57CEBD29" w:rsidRDefault="57CEBD29" w14:paraId="3567EA93" w14:textId="7D8B3D0B">
      <w:pPr>
        <w:pStyle w:val="a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  <w:r w:rsidRPr="57CEBD29" w:rsidR="57CEBD2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МС21</w:t>
      </w:r>
    </w:p>
    <w:p w:rsidR="57CEBD29" w:rsidP="57CEBD29" w:rsidRDefault="57CEBD29" w14:paraId="2CCA51E9" w14:textId="3A11EF0D">
      <w:pPr>
        <w:pStyle w:val="a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  <w:r w:rsidRPr="57CEBD29" w:rsidR="57CEBD2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 xml:space="preserve">Лекция. </w:t>
      </w:r>
      <w:proofErr w:type="gramStart"/>
      <w:r w:rsidRPr="57CEBD29" w:rsidR="57CEBD2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Тема :</w:t>
      </w:r>
      <w:proofErr w:type="gramEnd"/>
      <w:r w:rsidRPr="57CEBD29" w:rsidR="57CEBD2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 xml:space="preserve"> электрические машины .двигатели и генераторы. трансформатор</w:t>
      </w:r>
    </w:p>
    <w:p w:rsidR="57CEBD29" w:rsidRDefault="57CEBD29" w14:paraId="3F79BC95" w14:textId="150684F4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Основные определения и классификация электрических машин</w:t>
      </w:r>
    </w:p>
    <w:p w:rsidR="57CEBD29" w:rsidRDefault="57CEBD29" w14:paraId="7F1ECB19" w14:textId="43B329BB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Электрические машины являются основными элементами электрических установок. Они используются как источники (генераторы) электрической энергии, как двигатели, чтобы приводить в движение самые разнообразные рабочие механизмы на заводах и фабриках, в сельском хозяйстве, на строительных работах и т. д.</w:t>
      </w:r>
    </w:p>
    <w:p w:rsidR="57CEBD29" w:rsidRDefault="57CEBD29" w14:paraId="25F6C598" w14:textId="523B6A11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Электрические машины, предназначенные для преобразования механической энергии в электрическую, называются генераторами; электрические машины, предназначенные для обратного преобразования электрической энергии в механическую, называются двигателями.</w:t>
      </w:r>
    </w:p>
    <w:p w:rsidR="57CEBD29" w:rsidRDefault="57CEBD29" w14:paraId="51424732" w14:textId="27ABB30A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Электрические машины применяются также для преобразования рода тока (например, переменного тока в постоянный), частоты и числа фаз переменного тока, постоянного тока одного напряжения в постоянный ток другого напряжения. Такие машины называются электромашинными преобразователями.</w:t>
      </w:r>
    </w:p>
    <w:p w:rsidR="57CEBD29" w:rsidRDefault="57CEBD29" w14:paraId="6052A741" w14:textId="0CCCE098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Электрическая машина имеет две основные части – вращающуюся, называемую ротором, и неподвижную, называемую статором (</w:t>
      </w:r>
      <w:hyperlink w:anchor="f1-1#f1-1" r:id="R3430e2c89a94445a">
        <w:r w:rsidRPr="57CEBD29" w:rsidR="57CEBD29">
          <w:rPr>
            <w:rStyle w:val="a6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рис. 1-1</w:t>
        </w:r>
      </w:hyperlink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).</w:t>
      </w:r>
    </w:p>
    <w:p w:rsidR="57CEBD29" w:rsidRDefault="57CEBD29" w14:paraId="70BF358E" w14:textId="6FEBAA5E">
      <w:r>
        <w:drawing>
          <wp:inline wp14:editId="2AAD236E" wp14:anchorId="65ED92C0">
            <wp:extent cx="2066925" cy="1095375"/>
            <wp:effectExtent l="0" t="0" r="0" b="0"/>
            <wp:docPr id="10018663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fad073ad4c4dc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7CEBD29" w:rsidRDefault="57CEBD29" w14:paraId="0A28BE01" w14:textId="195B005A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Рис. 1-1. Обычная конструктивная схема электрической машины,</w:t>
      </w:r>
      <w:r>
        <w:br/>
      </w:r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1 – статор; 2 – ротор; 3 – подшипники.</w:t>
      </w:r>
    </w:p>
    <w:p w:rsidR="57CEBD29" w:rsidRDefault="57CEBD29" w14:paraId="107F114E" w14:textId="41EB8AD5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 электрическим машинам относят также трансформатор. Трансформатор представляет собой статический электромагнитный аппарат, который служит для преобразования переменного тока одного напряжения в переменный ток другого напряжения, но той же частоты. Хотя он и не является машиной (не имеет движущихся частей), все же его теория изучается вместе с теорией электрических машин, так как основные соотношения между величинами, характеризующими рабочий процесс трансформатора, применимы и к электрическим машинам.</w:t>
      </w:r>
    </w:p>
    <w:p w:rsidR="57CEBD29" w:rsidRDefault="57CEBD29" w14:paraId="48C4160C" w14:textId="2BB5E77A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Различают машины переменного и постоянного тока в зависимости от того, какой ток они генерируют или потребляют.</w:t>
      </w:r>
    </w:p>
    <w:p w:rsidR="57CEBD29" w:rsidRDefault="57CEBD29" w14:paraId="527A01B9" w14:textId="1A485C1A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Машины переменного тока разделяются на синхронные и асинхронные. В тех и других машинах при их работе возникает вращающееся магнитное поле. Ротор синхронной машины вращается со скоростью, равной скорости вращения магнитного поля. Скорость вращения ротора асинхронной машины отличается от скорости вращения поля.</w:t>
      </w:r>
    </w:p>
    <w:p w:rsidR="57CEBD29" w:rsidRDefault="57CEBD29" w14:paraId="31160825" w14:textId="3B516378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Машины переменного тока бывают однофазные и многофазные (чаще всего трехфазные); первые генерируют или потребляют однофазный ток, вторые – многофазный ток.</w:t>
      </w:r>
    </w:p>
    <w:p w:rsidR="57CEBD29" w:rsidRDefault="57CEBD29" w14:paraId="3B86613A" w14:textId="5A777574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Машины постоянного тока, как правило, снабжаются коллектором, который здесь служит для получения на щетках машины э. д. с., постоянно действующей в одном направлении. В то же время коллектор служит для переключения токов в частях обмотки ротора (якоря) таким образом, чтобы результирующая электромагнитных сил, получающихся от взаимодействия магнитного поля электромагнитов статора и токов в обмотке ротора, действовала на ротор все время в одном направлении.</w:t>
      </w:r>
    </w:p>
    <w:p w:rsidR="57CEBD29" w:rsidRDefault="57CEBD29" w14:paraId="18101E26" w14:textId="2D55A8BA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Находят себе применение также асинхронные коллекторные машины переменного тока. Их ротор выполняется так же, как ротор машины постоянного тока. Они в отличие от бесколлекторных асинхронных машин позволяют плавно и экономично регулировать их скорость вращения. Однако область их применения весьма ограничена вследствие их высокой стоимости, сложности ухода за ними и относительно малой надежности в работе.</w:t>
      </w:r>
    </w:p>
    <w:p w:rsidR="57CEBD29" w:rsidRDefault="57CEBD29" w14:paraId="4FC2021D" w14:textId="57F89AA8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Приведенная здесь вкратце практическая классификация электрических машин не исчерпывает всего их многообразия. В дальнейшем при рассмотрении машин переменного и постоянного тока мы будем обращаться к различным их видам, различающимся как по назначению, так и по выполнению.</w:t>
      </w:r>
    </w:p>
    <w:p w:rsidR="57CEBD29" w:rsidRDefault="57CEBD29" w14:paraId="6EDF9EF9" w14:textId="392B780F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Принцип действия электрической машины и трансформатора</w:t>
      </w:r>
    </w:p>
    <w:p w:rsidR="57CEBD29" w:rsidRDefault="57CEBD29" w14:paraId="06848A5F" w14:textId="3C6C0FCC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Принцип действия электрической машины основан на физических законах электромагнитной индукции и электромагнитных сил. Согласно указанным законам, а также законам Ома, Джоуля-Ленца и магнитной цепи можно получить основные соотношения между величинами, характеризующими рабочий процесс машины. Обратимся для этого к </w:t>
      </w:r>
      <w:hyperlink w:anchor="f1-2#f1-2" r:id="R85cbe38bc0864208">
        <w:r w:rsidRPr="57CEBD29" w:rsidR="57CEBD29">
          <w:rPr>
            <w:rStyle w:val="a6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рис. 1-2</w:t>
        </w:r>
      </w:hyperlink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Здесь показаны два полюса электромагнита, создающего магнитное поле. В магнитном поле между полюсами помещен проводник, сечение которого изображено кружком. Если этот проводник передвигать, например, слева направо, то в нем согласно закону электромагнитной индукции возникнет э.д.с.</w:t>
      </w:r>
    </w:p>
    <w:p w:rsidR="57CEBD29" w:rsidRDefault="57CEBD29" w14:paraId="08FD3DBD" w14:textId="790160C9">
      <w:r>
        <w:drawing>
          <wp:inline wp14:editId="32D67A36" wp14:anchorId="6D507403">
            <wp:extent cx="466725" cy="180975"/>
            <wp:effectExtent l="0" t="0" r="0" b="0"/>
            <wp:docPr id="20224685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1981d5a45b464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         (1-1)</w:t>
      </w:r>
    </w:p>
    <w:p w:rsidR="57CEBD29" w:rsidRDefault="57CEBD29" w14:paraId="63A319D4" w14:textId="5C41C87A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где В – индукция в месте, где находится проводник;</w:t>
      </w:r>
      <w:r>
        <w:br/>
      </w:r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l – активная длина проводника, т. е. та его часть, которая находится в магнитном поле;</w:t>
      </w:r>
      <w:r>
        <w:br/>
      </w:r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v –скорость движения проводника относительно поля (если индукция B выражена в В·с/см2, l–в сантиметрах, v–в см/с, то получим э. д. с. e в вольтах; если B выражена в гауссах, то для получения e в вольтах надо правую часть (</w:t>
      </w:r>
      <w:hyperlink w:anchor="e1-1#e1-1" r:id="R14ddab03a9474e07">
        <w:r w:rsidRPr="57CEBD29" w:rsidR="57CEBD29">
          <w:rPr>
            <w:rStyle w:val="a6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1-1</w:t>
        </w:r>
      </w:hyperlink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 умножить на 10-8).</w:t>
      </w:r>
    </w:p>
    <w:p w:rsidR="57CEBD29" w:rsidRDefault="57CEBD29" w14:paraId="13554448" w14:textId="06F09581">
      <w:r>
        <w:drawing>
          <wp:inline wp14:editId="43A5BA26" wp14:anchorId="39D30580">
            <wp:extent cx="1466850" cy="838200"/>
            <wp:effectExtent l="0" t="0" r="0" b="0"/>
            <wp:docPr id="9118932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5ca84a2052243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7CEBD29" w:rsidRDefault="57CEBD29" w14:paraId="69F42FAD" w14:textId="7FA614F4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Рис. 1-2. К объяснению принципа действия электрических машин.</w:t>
      </w:r>
    </w:p>
    <w:p w:rsidR="57CEBD29" w:rsidRDefault="57CEBD29" w14:paraId="427A47EA" w14:textId="5D484CA6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Направление наведенной э. д. с. определяется по правилу правой руки, причем следует иметь в виду, что это правило дается для определения направления э. д. с. в проводнике, перемещающемся относительно магнитного поля (</w:t>
      </w:r>
      <w:hyperlink w:anchor="f1-3#f1-3" r:id="Rac59a6332b0e4121">
        <w:r w:rsidRPr="57CEBD29" w:rsidR="57CEBD29">
          <w:rPr>
            <w:rStyle w:val="a6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рис. 1-3</w:t>
        </w:r>
      </w:hyperlink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).</w:t>
      </w:r>
    </w:p>
    <w:p w:rsidR="57CEBD29" w:rsidRDefault="57CEBD29" w14:paraId="0D91CF4E" w14:textId="79A67672">
      <w:r>
        <w:drawing>
          <wp:inline wp14:editId="660A5AEC" wp14:anchorId="4E4E8BEA">
            <wp:extent cx="1066800" cy="1543050"/>
            <wp:effectExtent l="0" t="0" r="0" b="0"/>
            <wp:docPr id="5880339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1d0cb29b7fb466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7CEBD29" w:rsidRDefault="57CEBD29" w14:paraId="384AEC1F" w14:textId="7820B3BF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Рис. 1-3. Правило правой руки.</w:t>
      </w:r>
    </w:p>
    <w:p w:rsidR="57CEBD29" w:rsidRDefault="57CEBD29" w14:paraId="579F16E5" w14:textId="39E1F71B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Если концы проводника замкнуты на внешнее сопротивление, то по нему пойдет ток, имеющий такое же направление, как и э.д.с. Это направление (от нас) указано крестиком на </w:t>
      </w:r>
      <w:hyperlink w:anchor="f1-2#f1-2" r:id="R9cb45bc6fc074aab">
        <w:r w:rsidRPr="57CEBD29" w:rsidR="57CEBD29">
          <w:rPr>
            <w:rStyle w:val="a6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рис. 1-2</w:t>
        </w:r>
      </w:hyperlink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57CEBD29" w:rsidRDefault="57CEBD29" w14:paraId="7344A44E" w14:textId="58C19810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результате взаимодействия тока i в проводнике и поля возникнет электромагнитная сила</w:t>
      </w:r>
    </w:p>
    <w:p w:rsidR="57CEBD29" w:rsidRDefault="57CEBD29" w14:paraId="21831A89" w14:textId="30189448">
      <w:r>
        <w:drawing>
          <wp:inline wp14:editId="5D569974" wp14:anchorId="5BBD9FE4">
            <wp:extent cx="647700" cy="228600"/>
            <wp:effectExtent l="0" t="0" r="0" b="0"/>
            <wp:docPr id="14301263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6b2284043746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(1-2)</w:t>
      </w:r>
    </w:p>
    <w:p w:rsidR="57CEBD29" w:rsidRDefault="57CEBD29" w14:paraId="43157077" w14:textId="6AC3C7BE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направление которой определяется по правилу левой руки (</w:t>
      </w:r>
      <w:hyperlink w:anchor="f1-4#f1-4" r:id="Rd3e15618696a4658">
        <w:r w:rsidRPr="57CEBD29" w:rsidR="57CEBD29">
          <w:rPr>
            <w:rStyle w:val="a6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рис. 1-4</w:t>
        </w:r>
      </w:hyperlink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 (если B выражена в В·с/см2, i – в амперах, l – в сантиметрах, то получим силу FЭМ, в Вт·с/см или в Дж/см; для получения FЭМ в килограммах надо правую часть (</w:t>
      </w:r>
      <w:hyperlink w:anchor="e1-2#e1-2" r:id="R7613cc9240f74c3f">
        <w:r w:rsidRPr="57CEBD29" w:rsidR="57CEBD29">
          <w:rPr>
            <w:rStyle w:val="a6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1-2</w:t>
        </w:r>
      </w:hyperlink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 умножить на 10,2 и при B в гауссах – еще на 10-8).</w:t>
      </w:r>
    </w:p>
    <w:p w:rsidR="57CEBD29" w:rsidRDefault="57CEBD29" w14:paraId="29414A24" w14:textId="73C88630">
      <w:r>
        <w:drawing>
          <wp:inline wp14:editId="5DCF3EAB" wp14:anchorId="31F829DC">
            <wp:extent cx="1409700" cy="1695450"/>
            <wp:effectExtent l="0" t="0" r="0" b="0"/>
            <wp:docPr id="4202992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36efdf814b469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7CEBD29" w:rsidRDefault="57CEBD29" w14:paraId="1327D1A3" w14:textId="734B93A1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Рис. 1-4. Правило левой руки.</w:t>
      </w:r>
    </w:p>
    <w:p w:rsidR="57CEBD29" w:rsidRDefault="57CEBD29" w14:paraId="092BEE4F" w14:textId="235143DC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 равномерном движении проводника к нему должна быть извне приложена механическая сила F, равная FЭМ, т. е.</w:t>
      </w:r>
    </w:p>
    <w:p w:rsidR="57CEBD29" w:rsidRDefault="57CEBD29" w14:paraId="3E23FB94" w14:textId="50C6D2EA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F = FЭМ.          (1-3)</w:t>
      </w:r>
    </w:p>
    <w:p w:rsidR="57CEBD29" w:rsidRDefault="57CEBD29" w14:paraId="1E5EC624" w14:textId="7BC68D6E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Если умножить обе части равенства сил на скорость v, то получим равенство мощностей</w:t>
      </w:r>
    </w:p>
    <w:p w:rsidR="57CEBD29" w:rsidRDefault="57CEBD29" w14:paraId="1EE779D0" w14:textId="0939F8DF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Fv = FЭМ v.          (1-4)</w:t>
      </w:r>
    </w:p>
    <w:p w:rsidR="57CEBD29" w:rsidRDefault="57CEBD29" w14:paraId="62560649" w14:textId="4D86BA08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Подставляя в правую часть этого равенства FЭМ из (</w:t>
      </w:r>
      <w:hyperlink w:anchor="e1-2" r:id="R322cd6848b394087">
        <w:r w:rsidRPr="57CEBD29" w:rsidR="57CEBD29">
          <w:rPr>
            <w:rStyle w:val="a6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1-2</w:t>
        </w:r>
      </w:hyperlink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 и v из (</w:t>
      </w:r>
      <w:hyperlink w:anchor="e1-1" r:id="R51551338b0c84f40">
        <w:r w:rsidRPr="57CEBD29" w:rsidR="57CEBD29">
          <w:rPr>
            <w:rStyle w:val="a6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1-1</w:t>
        </w:r>
      </w:hyperlink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), получим:</w:t>
      </w:r>
    </w:p>
    <w:p w:rsidR="57CEBD29" w:rsidRDefault="57CEBD29" w14:paraId="2783EAF7" w14:textId="58E8212A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Fv = ei.          (1-5)</w:t>
      </w:r>
    </w:p>
    <w:p w:rsidR="57CEBD29" w:rsidRDefault="57CEBD29" w14:paraId="1419F125" w14:textId="58FD62BF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Отсюда видим, что механическая мощность Fv в нашем элементарном генераторе преобразуется в электрическую мощность ei. Мощность, отдаваемая во внешнюю цепь таким генератором, может быть найдена из уравнения напряжений</w:t>
      </w:r>
    </w:p>
    <w:p w:rsidR="57CEBD29" w:rsidRDefault="57CEBD29" w14:paraId="63202066" w14:textId="3E999088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u = e – ir,          (1-6)</w:t>
      </w:r>
    </w:p>
    <w:p w:rsidR="57CEBD29" w:rsidRDefault="57CEBD29" w14:paraId="7F7DE0A1" w14:textId="2B7D7322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где u – напряжение на зажимах внешнего сопротивления;</w:t>
      </w:r>
      <w:r>
        <w:br/>
      </w:r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ir – падение напряжения в проводнике, имеющем сопротивление r.</w:t>
      </w:r>
    </w:p>
    <w:p w:rsidR="57CEBD29" w:rsidRDefault="57CEBD29" w14:paraId="015D1428" w14:textId="3020B1E0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Умножив это уравнение на i, получим:</w:t>
      </w:r>
    </w:p>
    <w:p w:rsidR="57CEBD29" w:rsidRDefault="57CEBD29" w14:paraId="5B71F504" w14:textId="333BF007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ui = ei – i2r,          (1-7)</w:t>
      </w:r>
    </w:p>
    <w:p w:rsidR="57CEBD29" w:rsidRDefault="57CEBD29" w14:paraId="533141AA" w14:textId="7E6E3209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где ui – электрическая мощность, отдаваемая проводником во внешнюю цепь (она является частью полной электрической мощности ei, полученной в результате преобразования механической мощности);</w:t>
      </w:r>
      <w:r>
        <w:br/>
      </w:r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i2r – электрические потери в проводнике.</w:t>
      </w:r>
    </w:p>
    <w:p w:rsidR="57CEBD29" w:rsidRDefault="57CEBD29" w14:paraId="64F486C1" w14:textId="40F0497C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Та же элементарная машина может работать двигателем, т. е. преобразовывать электрическую энергию в механическую. Подведем к проводнику напряжение u так, чтобы ток i в проводнике имел указанное на </w:t>
      </w:r>
      <w:hyperlink w:anchor="f1-2" r:id="R6291132b05d94cf1">
        <w:r w:rsidRPr="57CEBD29" w:rsidR="57CEBD29">
          <w:rPr>
            <w:rStyle w:val="a6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рис. 1-2</w:t>
        </w:r>
      </w:hyperlink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направление. При этом возникнет электромагнитная сила, которая согласно правилу левой руки заставит проводник передвигаться влево. В проводнике появится э. д. с. е, направленная против тока i и против напряжения u, в чем можно убедиться при помощи правила правой руки. Следовательно, напряжение u должно уравновесить э.д.с. е и падение напряжения в проводнике ir, т. е.</w:t>
      </w:r>
    </w:p>
    <w:p w:rsidR="57CEBD29" w:rsidRDefault="57CEBD29" w14:paraId="4D6CF1BA" w14:textId="2B3898D9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u = e + ir.          (1-8)</w:t>
      </w:r>
    </w:p>
    <w:p w:rsidR="57CEBD29" w:rsidRDefault="57CEBD29" w14:paraId="67BD86FD" w14:textId="200AE8C3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 уравнения напряжений (</w:t>
      </w:r>
      <w:hyperlink w:anchor="e1-8#e1-8" r:id="R6e27beb6cee2419c">
        <w:r w:rsidRPr="57CEBD29" w:rsidR="57CEBD29">
          <w:rPr>
            <w:rStyle w:val="a6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1-8</w:t>
        </w:r>
      </w:hyperlink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), умножив его на i, перейдем к уравнению мощностей</w:t>
      </w:r>
    </w:p>
    <w:p w:rsidR="57CEBD29" w:rsidRDefault="57CEBD29" w14:paraId="75251EF7" w14:textId="3E0B39D8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ui = ei + i2r.          (1-9)</w:t>
      </w:r>
    </w:p>
    <w:p w:rsidR="57CEBD29" w:rsidRDefault="57CEBD29" w14:paraId="3264BE42" w14:textId="3CBB21A3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этом уравнении i2r – электриче­ские потери в проводнике, ei – та часть подведенной электрической мощности ui, которая преобразуется в механическую мощность FЭМ v, так как, учитывая (</w:t>
      </w:r>
      <w:hyperlink w:anchor="e1-1" r:id="Rcf93e62a614c4d0a">
        <w:r w:rsidRPr="57CEBD29" w:rsidR="57CEBD29">
          <w:rPr>
            <w:rStyle w:val="a6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1-1</w:t>
        </w:r>
      </w:hyperlink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 и (</w:t>
      </w:r>
      <w:hyperlink w:anchor="e1-2" r:id="R1caaa2babb6848bd">
        <w:r w:rsidRPr="57CEBD29" w:rsidR="57CEBD29">
          <w:rPr>
            <w:rStyle w:val="a6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1-2</w:t>
        </w:r>
      </w:hyperlink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), мы можем написать:</w:t>
      </w:r>
    </w:p>
    <w:p w:rsidR="57CEBD29" w:rsidRDefault="57CEBD29" w14:paraId="738F5BE9" w14:textId="69F08EE8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ei = Blvi = FЭМ v.          (1-10)</w:t>
      </w:r>
    </w:p>
    <w:p w:rsidR="57CEBD29" w:rsidRDefault="57CEBD29" w14:paraId="76EF10A0" w14:textId="5B0E2E07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Приведенные соотношения показывают, что электрическая машина обратима, т. е. может работать и генератором и двигателем.</w:t>
      </w:r>
    </w:p>
    <w:p w:rsidR="57CEBD29" w:rsidRDefault="57CEBD29" w14:paraId="58E66DFB" w14:textId="5C651BB6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Принцип обратимости электрических машин был установлен русским академиком Э. X. Ленцем в 1833 г. Он применим к любой электрической машине.</w:t>
      </w:r>
    </w:p>
    <w:p w:rsidR="57CEBD29" w:rsidRDefault="57CEBD29" w14:paraId="7EC35F1C" w14:textId="7F4F8603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Таким образом, мы видим, что наличие магнитного поля и проводников, по которым проходит ток, является необходимым условием для работы любой электрической машины. Для усиления магнитного поля применяются ферромагнитные материалы в виде сталей.</w:t>
      </w:r>
    </w:p>
    <w:p w:rsidR="57CEBD29" w:rsidRDefault="57CEBD29" w14:paraId="05A0F66E" w14:textId="57FEA2A0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 работе электрической машины происходит относительное перемещение проводников и магнитного поля. Такое перемещение в обычных машинах осуществляется путем вращательного движения (</w:t>
      </w:r>
      <w:hyperlink w:anchor="f1-1" r:id="R7b61e5640fc44ab2">
        <w:r w:rsidRPr="57CEBD29" w:rsidR="57CEBD29">
          <w:rPr>
            <w:rStyle w:val="a6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рис. 1-1</w:t>
        </w:r>
      </w:hyperlink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).</w:t>
      </w:r>
    </w:p>
    <w:p w:rsidR="57CEBD29" w:rsidRDefault="57CEBD29" w14:paraId="1416B5BC" w14:textId="59CF676A">
      <w:r w:rsidRPr="57CEBD29" w:rsidR="57CEBD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основе работы трансформатора лежит явление взаимоиндукции. Трансформатор состоит обычно из двух обмоток с разными числами витков. Между обмотками существует магнитная связь; для ее усиления обмотки помещаются на стальном замкнутом магнитопроводе, называемом сердечником трансформатора. Энергия из одной обмотки в другую передается через посредство магнитного поля. Благодаря различию чисел витков обмоток получается трансформирование тока одного напряжения в ток другого напряжения, повышенного или пониженного по сравнению с первым.</w:t>
      </w:r>
    </w:p>
    <w:p w:rsidR="57CEBD29" w:rsidP="57CEBD29" w:rsidRDefault="57CEBD29" w14:paraId="73503CB4" w14:textId="2C7E8244">
      <w:pPr>
        <w:pStyle w:val="a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</w:p>
    <w:bookmarkStart w:name="bookmark1" w:id="0"/>
    <w:bookmarkEnd w:id="0"/>
    <w:p xmlns:wp14="http://schemas.microsoft.com/office/word/2010/wordml" w:rsidRPr="004F588D" w:rsidR="004F588D" w:rsidP="57CEBD29" w:rsidRDefault="004F588D" w14:paraId="65F9C3DC" wp14:textId="45057C52">
      <w:pPr>
        <w:pStyle w:val="a"/>
        <w:widowControl w:val="0"/>
        <w:shd w:val="clear" w:color="auto" w:fill="FFFFFF" w:themeFill="background1"/>
        <w:spacing w:after="0" w:line="240" w:lineRule="auto"/>
        <w:contextualSpacing/>
        <w:outlineLvl w:val="0"/>
        <w:rPr>
          <w:rFonts w:ascii="Times New Roman" w:hAnsi="Times New Roman" w:cs="Times New Roman"/>
          <w:b w:val="1"/>
          <w:bCs w:val="1"/>
          <w:spacing w:val="10"/>
          <w:sz w:val="24"/>
          <w:szCs w:val="24"/>
          <w:lang w:eastAsia="ru-RU"/>
        </w:rPr>
      </w:pPr>
    </w:p>
    <w:p xmlns:wp14="http://schemas.microsoft.com/office/word/2010/wordml" w:rsidRPr="004F588D" w:rsidR="00B808C7" w:rsidP="004F588D" w:rsidRDefault="004F588D" w14:paraId="681BC797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8D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xmlns:wp14="http://schemas.microsoft.com/office/word/2010/wordml" w:rsidR="004F588D" w:rsidP="004F588D" w:rsidRDefault="004F588D" w14:paraId="40257D82" wp14:textId="09EB58A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57CEBD29" w:rsidR="57CEBD29">
        <w:rPr>
          <w:rFonts w:ascii="Times New Roman" w:hAnsi="Times New Roman" w:cs="Times New Roman"/>
          <w:sz w:val="24"/>
          <w:szCs w:val="24"/>
        </w:rPr>
        <w:t>Законспектировать лекцию  в рабочую тетрадь.</w:t>
      </w:r>
    </w:p>
    <w:p xmlns:wp14="http://schemas.microsoft.com/office/word/2010/wordml" w:rsidRPr="004F588D" w:rsidR="00FC40AE" w:rsidP="74531AAF" w:rsidRDefault="00FC40AE" w14:paraId="7D27D414" wp14:textId="76E756D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74531AAF" w:rsidR="74531AAF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Обратная связь : +79084784890 (viber , WhatsApp, telegram), страница в ВК:  </w:t>
      </w:r>
      <w:hyperlink r:id="Rd6d34653c2724e2a">
        <w:r w:rsidRPr="74531AAF" w:rsidR="74531AAF">
          <w:rPr>
            <w:rStyle w:val="a6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ru-RU"/>
          </w:rPr>
          <w:t>https://vk.com/id58154901</w:t>
        </w:r>
      </w:hyperlink>
      <w:r w:rsidRPr="74531AAF" w:rsidR="74531AAF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, email : livanova-o@list.ru</w:t>
      </w:r>
    </w:p>
    <w:p xmlns:wp14="http://schemas.microsoft.com/office/word/2010/wordml" w:rsidRPr="004F588D" w:rsidR="00FC40AE" w:rsidP="00FC40AE" w:rsidRDefault="00FC40AE" w14:paraId="5023141B" wp14:textId="1554A617">
      <w:pPr>
        <w:pStyle w:val="a5"/>
        <w:rPr>
          <w:rFonts w:ascii="Times New Roman" w:hAnsi="Times New Roman" w:cs="Times New Roman"/>
          <w:sz w:val="24"/>
          <w:szCs w:val="24"/>
        </w:rPr>
        <w:sectPr w:rsidRPr="00D71F7D" w:rsidR="004F588D" w:rsidSect="004F588D">
          <w:pgSz w:w="11909" w:h="16834" w:orient="portrait"/>
          <w:pgMar w:top="891" w:right="852" w:bottom="993" w:left="1276" w:header="0" w:footer="3" w:gutter="0"/>
          <w:cols w:space="720"/>
          <w:noEndnote/>
          <w:docGrid w:linePitch="360"/>
        </w:sectPr>
      </w:pPr>
    </w:p>
    <w:p xmlns:wp14="http://schemas.microsoft.com/office/word/2010/wordml" w:rsidR="004F588D" w:rsidP="005F3866" w:rsidRDefault="004F588D" w14:paraId="562C75D1" wp14:textId="77777777"/>
    <w:sectPr w:rsidR="004F588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1AAF494"/>
    <w:lvl w:ilvl="0" w:tplc="852EB6FE">
      <w:start w:val="2"/>
      <w:numFmt w:val="decimal"/>
      <w:lvlText w:val="%1."/>
      <w:lvlJc w:val="left"/>
      <w:rPr>
        <w:sz w:val="26"/>
        <w:szCs w:val="26"/>
      </w:rPr>
    </w:lvl>
    <w:lvl w:ilvl="1" w:tplc="B7666CA2">
      <w:start w:val="1"/>
      <w:numFmt w:val="decimal"/>
      <w:lvlText w:val="%2)"/>
      <w:lvlJc w:val="left"/>
      <w:rPr>
        <w:sz w:val="26"/>
        <w:szCs w:val="26"/>
      </w:rPr>
    </w:lvl>
    <w:lvl w:ilvl="2" w:tplc="E01AEC86">
      <w:numFmt w:val="none"/>
      <w:lvlText w:val=""/>
      <w:lvlJc w:val="left"/>
      <w:pPr>
        <w:tabs>
          <w:tab w:val="num" w:pos="360"/>
        </w:tabs>
      </w:pPr>
    </w:lvl>
    <w:lvl w:ilvl="3" w:tplc="789C7670">
      <w:numFmt w:val="none"/>
      <w:lvlText w:val=""/>
      <w:lvlJc w:val="left"/>
      <w:pPr>
        <w:tabs>
          <w:tab w:val="num" w:pos="360"/>
        </w:tabs>
      </w:pPr>
    </w:lvl>
    <w:lvl w:ilvl="4" w:tplc="3CA01B10">
      <w:numFmt w:val="none"/>
      <w:lvlText w:val=""/>
      <w:lvlJc w:val="left"/>
      <w:pPr>
        <w:tabs>
          <w:tab w:val="num" w:pos="360"/>
        </w:tabs>
      </w:pPr>
    </w:lvl>
    <w:lvl w:ilvl="5" w:tplc="7ED40708">
      <w:numFmt w:val="none"/>
      <w:lvlText w:val=""/>
      <w:lvlJc w:val="left"/>
      <w:pPr>
        <w:tabs>
          <w:tab w:val="num" w:pos="360"/>
        </w:tabs>
      </w:pPr>
    </w:lvl>
    <w:lvl w:ilvl="6" w:tplc="0F18474C">
      <w:numFmt w:val="none"/>
      <w:lvlText w:val=""/>
      <w:lvlJc w:val="left"/>
      <w:pPr>
        <w:tabs>
          <w:tab w:val="num" w:pos="360"/>
        </w:tabs>
      </w:pPr>
    </w:lvl>
    <w:lvl w:ilvl="7" w:tplc="B83C83AA">
      <w:numFmt w:val="none"/>
      <w:lvlText w:val=""/>
      <w:lvlJc w:val="left"/>
      <w:pPr>
        <w:tabs>
          <w:tab w:val="num" w:pos="360"/>
        </w:tabs>
      </w:pPr>
    </w:lvl>
    <w:lvl w:ilvl="8" w:tplc="7AD854A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D07CAC"/>
    <w:multiLevelType w:val="hybridMultilevel"/>
    <w:tmpl w:val="B860A8DC"/>
    <w:lvl w:ilvl="0" w:tplc="8FE0189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C0B2EE4"/>
    <w:multiLevelType w:val="hybridMultilevel"/>
    <w:tmpl w:val="F19C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35"/>
    <w:rsid w:val="004F588D"/>
    <w:rsid w:val="005F3866"/>
    <w:rsid w:val="00B808C7"/>
    <w:rsid w:val="00DA4D35"/>
    <w:rsid w:val="00DE46AA"/>
    <w:rsid w:val="00F72DBB"/>
    <w:rsid w:val="00FC40AE"/>
    <w:rsid w:val="57CEBD29"/>
    <w:rsid w:val="7453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9104"/>
  <w15:docId w15:val="{9f32d07b-e5b3-4750-9e7c-1c6250eb36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4F58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58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F5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8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58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F5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vk.com/id58154901" TargetMode="External" Id="Rd6d34653c2724e2a" /><Relationship Type="http://schemas.openxmlformats.org/officeDocument/2006/relationships/hyperlink" Target="http://smutc.ru/generator/Ch1/1-01." TargetMode="External" Id="R3430e2c89a94445a" /><Relationship Type="http://schemas.openxmlformats.org/officeDocument/2006/relationships/image" Target="/media/image.jpg" Id="Rd1fad073ad4c4dc4" /><Relationship Type="http://schemas.openxmlformats.org/officeDocument/2006/relationships/hyperlink" Target="http://smutc.ru/generator/Ch1/1-02." TargetMode="External" Id="R85cbe38bc0864208" /><Relationship Type="http://schemas.openxmlformats.org/officeDocument/2006/relationships/image" Target="/media/image.gif" Id="R491981d5a45b464e" /><Relationship Type="http://schemas.openxmlformats.org/officeDocument/2006/relationships/hyperlink" Target="http://smutc.ru/generator/Ch1/1-02." TargetMode="External" Id="R14ddab03a9474e07" /><Relationship Type="http://schemas.openxmlformats.org/officeDocument/2006/relationships/image" Target="/media/image2.jpg" Id="R85ca84a2052243a4" /><Relationship Type="http://schemas.openxmlformats.org/officeDocument/2006/relationships/hyperlink" Target="http://smutc.ru/generator/Ch1/1-02." TargetMode="External" Id="Rac59a6332b0e4121" /><Relationship Type="http://schemas.openxmlformats.org/officeDocument/2006/relationships/image" Target="/media/image3.jpg" Id="R61d0cb29b7fb4661" /><Relationship Type="http://schemas.openxmlformats.org/officeDocument/2006/relationships/hyperlink" Target="http://smutc.ru/generator/Ch1/1-02." TargetMode="External" Id="R9cb45bc6fc074aab" /><Relationship Type="http://schemas.openxmlformats.org/officeDocument/2006/relationships/image" Target="/media/image2.gif" Id="Rb26b2284043746ff" /><Relationship Type="http://schemas.openxmlformats.org/officeDocument/2006/relationships/hyperlink" Target="http://smutc.ru/generator/Ch1/1-02." TargetMode="External" Id="Rd3e15618696a4658" /><Relationship Type="http://schemas.openxmlformats.org/officeDocument/2006/relationships/hyperlink" Target="http://smutc.ru/generator/Ch1/1-02." TargetMode="External" Id="R7613cc9240f74c3f" /><Relationship Type="http://schemas.openxmlformats.org/officeDocument/2006/relationships/image" Target="/media/image4.jpg" Id="R1f36efdf814b469d" /><Relationship Type="http://schemas.openxmlformats.org/officeDocument/2006/relationships/hyperlink" Target="http://smutc.ru/generator/Ch1/1-02." TargetMode="External" Id="R322cd6848b394087" /><Relationship Type="http://schemas.openxmlformats.org/officeDocument/2006/relationships/hyperlink" Target="http://smutc.ru/generator/Ch1/1-02." TargetMode="External" Id="R51551338b0c84f40" /><Relationship Type="http://schemas.openxmlformats.org/officeDocument/2006/relationships/hyperlink" Target="http://smutc.ru/generator/Ch1/1-02." TargetMode="External" Id="R6291132b05d94cf1" /><Relationship Type="http://schemas.openxmlformats.org/officeDocument/2006/relationships/hyperlink" Target="http://smutc.ru/generator/Ch1/1-02-2." TargetMode="External" Id="R6e27beb6cee2419c" /><Relationship Type="http://schemas.openxmlformats.org/officeDocument/2006/relationships/hyperlink" Target="http://smutc.ru/generator/Ch1/1-02." TargetMode="External" Id="Rcf93e62a614c4d0a" /><Relationship Type="http://schemas.openxmlformats.org/officeDocument/2006/relationships/hyperlink" Target="http://smutc.ru/generator/Ch1/1-02." TargetMode="External" Id="R1caaa2babb6848bd" /><Relationship Type="http://schemas.openxmlformats.org/officeDocument/2006/relationships/hyperlink" Target="http://smutc.ru/generator/Ch1/1-01." TargetMode="External" Id="R7b61e5640fc44ab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Гость</lastModifiedBy>
  <revision>8</revision>
  <dcterms:created xsi:type="dcterms:W3CDTF">2020-03-25T09:54:00.0000000Z</dcterms:created>
  <dcterms:modified xsi:type="dcterms:W3CDTF">2020-04-23T08:33:07.7352425Z</dcterms:modified>
</coreProperties>
</file>