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E0" w:rsidRPr="00273259" w:rsidRDefault="00DA4DE0" w:rsidP="00DA4D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</w:pPr>
      <w:r w:rsidRPr="00273259"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>Обратная связь:</w:t>
      </w:r>
      <w:r w:rsidRPr="00273259">
        <w:rPr>
          <w:rFonts w:ascii="Arial" w:hAnsi="Arial" w:cs="Arial"/>
          <w:color w:val="333333"/>
          <w:sz w:val="32"/>
          <w:szCs w:val="32"/>
        </w:rPr>
        <w:t xml:space="preserve"> </w:t>
      </w:r>
      <w:r w:rsidRPr="00273259">
        <w:rPr>
          <w:rFonts w:ascii="Times New Roman" w:hAnsi="Times New Roman" w:cs="Times New Roman"/>
          <w:b/>
          <w:color w:val="333333"/>
          <w:sz w:val="32"/>
          <w:szCs w:val="32"/>
        </w:rPr>
        <w:t>zulfiya.museeva@mail.ru</w:t>
      </w:r>
      <w:r w:rsidRPr="00273259"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DA4DE0" w:rsidRPr="00DA4DE0" w:rsidRDefault="00DA4DE0" w:rsidP="00DA4DE0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color w:val="555555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 xml:space="preserve">Группа МС-21.Технология декоративных  работ: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>Мусеева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 xml:space="preserve"> З.К. 21</w:t>
      </w:r>
      <w:r w:rsidRPr="00273259"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 xml:space="preserve">.04. </w:t>
      </w:r>
      <w:proofErr w:type="spellStart"/>
      <w:r w:rsidRPr="00273259"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>Тема</w:t>
      </w:r>
      <w:proofErr w:type="gramStart"/>
      <w:r w:rsidRPr="00273259"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>равила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 xml:space="preserve"> чтения рабочих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>чертежей,проектной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bdr w:val="none" w:sz="0" w:space="0" w:color="auto" w:frame="1"/>
          <w:lang w:eastAsia="ru-RU"/>
        </w:rPr>
        <w:t xml:space="preserve"> документации.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Основные особенности </w:t>
      </w:r>
      <w:r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рабочих </w:t>
      </w: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чертеже</w:t>
      </w:r>
      <w:r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й.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Чтобы построить здание или сооружение, сначала разрабатывают рабочие чертежи. Как и в машиностроении, в строительстве широко применяют типовые соединения и стандартные детали. Чертежи на них, как правило, не составляют. Изображения на строительных чертежах. Основные изображения на строительных чертежах называются фасад, план, разрез Фасад — изображения</w:t>
      </w:r>
      <w:r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внешних сторон здания.</w:t>
      </w: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На фасадах показывают расположение окон и дверей, а также архитектурные детали здания. На этих изображениях обычно не наносят размеров, за исключением высотных отметок.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Отметкой называют число, указывающее высоту горизонтальной площадки над нулевой плоскостью. За нулевую отметку принимают уровень пола первого этажа.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Отметки наносят в метрах, числа записывают на полке. Это число показывает, </w:t>
      </w:r>
      <w:proofErr w:type="gram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на сколько</w:t>
      </w:r>
      <w:proofErr w:type="gram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выше или ниже (со знаком «минус») нулевой отметки находится отмеченный уровень. Например, на рисунке 261, в отметки 2,74 и 5,30 указывают на то, что поверхность иола второго этажа находится на 2,74 м, а плоскость потолка второго этажа — на 5,30 м выше уровня пола первого этажа. Нулевую отметку записывают числом 0,00. Отметка —1,00 означает, что поверхность пола в подвале ниже пола первого этажа на 1 м.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Рекомендуется придерживаться следующего порядка чтения строительных чертежей:1. Определить название здания или сооружения, изображенного на чертеже.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2. Установить, какие даны изображения (фасады, планы, разрезы).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3. Рассмотреть совместно надписи и изображения на чертеже.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lastRenderedPageBreak/>
        <w:t>4. Изучить взаимное расположение и конструкцию всех частей здания.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5. Выяснить расположение дверей, окон, </w:t>
      </w:r>
      <w:proofErr w:type="spellStart"/>
      <w:proofErr w:type="gram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санитарно-техни-ческого</w:t>
      </w:r>
      <w:proofErr w:type="spellEnd"/>
      <w:proofErr w:type="gram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и другого оборудования во всех жилых и нежилых помещениях.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При чтении таких чертежей вам придется применять на практике все те сведения, о которых вы узнали в данной главе. Для примера ознакомимся со строительным чертежом</w:t>
      </w:r>
      <w:proofErr w:type="gram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 Н</w:t>
      </w:r>
      <w:proofErr w:type="gram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а нем изображен двухэтажный </w:t>
      </w:r>
      <w:proofErr w:type="spell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четырех-квартирный</w:t>
      </w:r>
      <w:proofErr w:type="spell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жилой дом. В каждой квартире две комнаты.</w:t>
      </w:r>
      <w:r>
        <w:rPr>
          <w:rFonts w:ascii="Verdana" w:eastAsia="Times New Roman" w:hAnsi="Verdana" w:cs="Times New Roman"/>
          <w:noProof/>
          <w:color w:val="0000FF"/>
          <w:sz w:val="30"/>
          <w:szCs w:val="30"/>
          <w:lang w:eastAsia="ru-RU"/>
        </w:rPr>
        <w:t xml:space="preserve"> </w:t>
      </w: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Жилая площадь каждой квартиры 29,90 м</w:t>
      </w:r>
      <w:proofErr w:type="gram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</w:t>
      </w:r>
      <w:proofErr w:type="gram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. Общая площадь каждой квартиры 51,72 м</w:t>
      </w:r>
      <w:proofErr w:type="gram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</w:t>
      </w:r>
      <w:proofErr w:type="gram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. Об этом мы узнаем по надписям в квартире первого этажа.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Дом имеет водопровод, канализацию, центральное отопление. Эти данные указаны в типовом проекте здания.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Размеры здания между осями 1 и 5 равны 14 400 см, а между осями АВ равны 10 200 см.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На фасаде видны четыре наружные лестницы, ведущие в квартиры.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b/>
          <w:bCs/>
          <w:color w:val="424242"/>
          <w:sz w:val="28"/>
          <w:lang w:eastAsia="ru-RU"/>
        </w:rPr>
        <w:t>План здания последовательность выполнения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При изучении инженерной графики студентам приходится выполнять план архитектурно-строительного чертёжа производственного здания (гаража, мастерской, пункта технического обслуживания и т.п.). Строительное черчение имеет много общего с машиностроительным, но является специфичным разделом инженерной графики со своими особенностями.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Приобретение навыков чтения и выполнения строительных чертежей, овладение современными методами создания графических изображений строительных объектов, умение расставить оборудование в таких зданиях является неотъемлемой частью процесса подготовки будущего инженера.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lastRenderedPageBreak/>
        <w:t>При выполнении архитектурно-строительных чертежей необходимо руководствоваться следующими нормативными документами: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1. Единой системой конструкторской документации (ЕСКД).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2. Системой проектной документации для строительства (СПДС).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3. Строительными нормами и правилами (</w:t>
      </w:r>
      <w:proofErr w:type="spell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СНиП</w:t>
      </w:r>
      <w:proofErr w:type="spell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)</w:t>
      </w:r>
      <w:proofErr w:type="gram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.П</w:t>
      </w:r>
      <w:proofErr w:type="gram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оследовательность выполнения строительного чертежа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1) Прочитать и изучить предложенный вариант чертежа здания.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2) Выбрать формат (ГОСТ 2.301-68), вычертить рамку и основную надпись (ГОСТ 21.101-97), выбрать масштаб (ГОСТ 2.303-68).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3) Выполнить компоновку поля чертежа, с учётом всех надписей, размерных линий и маркировочных кружков.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4) Вычертить план здания (ГОСТ 21.101-97), начав с нанесения продольных и поперечных разбивочных координационных осей (рисунок 192). 5) Вычертить контуры наружных и внутренних капитальных стен здания и колонн, если они имеются (рисунок 193) по ГОСТ 21.501-93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6) Наметить расположение на чертеже проёмов в капитальных стенах здания в соответствии с ГОСТ 21.501-93.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7) Выполнить планировку помещений (разбить здание на отдельные помещения), вычертить перегородки, наметить расположение внутренних дверных проёмов по ГОСТ 21.101-97 и ГОСТ 21.501-93.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8) Показать открывание дверей и указать расположение лестниц с нанесением всех ступенек и площадок по ГОСТ 21.101-97(рисунок 194).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lastRenderedPageBreak/>
        <w:t>9) Наметить места расположения технологического оборудования (котлы, станки, подъёмно-транспортное оборудование, рельсовые пути, подпольные каналы, подкрановые пути и т.д.) по ГОСТ 21.112-87 и санитарно-технических устройств (душевые кабины, раковины, унитазы и т.д.) по ГОСТ 21.205-93.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10) Наметить расположение дымовых и вентиляционных каналов по ГОСТ 21.501-93. Последовательность нанесения размеров на план здания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В соответствии с ГОСТ 21.101-97 и ГОСТ 21.501-93 (рисунок 194)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1) Показать размеры вне контура плана.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2) Нанести необходимые внутренние размеры помещений в пределах контура плана.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3) Показать высотные отметки полов и площадок в метрах.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4) Указать площади в правом нижнем углу всех помещений в м</w:t>
      </w:r>
      <w:proofErr w:type="gramStart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</w:t>
      </w:r>
      <w:proofErr w:type="gramEnd"/>
      <w:r w:rsidRPr="00DA4DE0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и подчеркнуть тонкой линией.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b/>
          <w:bCs/>
          <w:color w:val="424242"/>
          <w:sz w:val="28"/>
          <w:lang w:eastAsia="ru-RU"/>
        </w:rPr>
        <w:t>Последовательность оформления чертежа здания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1) Надписать название или обозначение изображений.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2) Нанести название помещений или выполнить экспликацию (ГОСТ 21.501-93).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3) Указать марки оконных и дверных блоков.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4) Выполнить необходимые поясняющие надписи.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5) Проверить чертеж, исправить ошибки и неточности.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6) Обвести чертеж.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 xml:space="preserve">7) Заполнить основную </w:t>
      </w:r>
      <w:proofErr w:type="spellStart"/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надпись</w:t>
      </w:r>
      <w:proofErr w:type="gramStart"/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.О</w:t>
      </w:r>
      <w:proofErr w:type="gramEnd"/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бщие</w:t>
      </w:r>
      <w:proofErr w:type="spellEnd"/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 xml:space="preserve"> сведения об основных конструктивных </w:t>
      </w:r>
      <w:proofErr w:type="spellStart"/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элеметах</w:t>
      </w:r>
      <w:proofErr w:type="spellEnd"/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 xml:space="preserve"> здания</w:t>
      </w:r>
    </w:p>
    <w:p w:rsidR="00DA4DE0" w:rsidRPr="00DA4DE0" w:rsidRDefault="00DA4DE0" w:rsidP="00DA4DE0">
      <w:pPr>
        <w:shd w:val="clear" w:color="auto" w:fill="FFFFFF"/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DA4DE0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eastAsia="ru-RU"/>
        </w:rPr>
        <w:t>Наземные строения, предназначенные для жилья, производственных и других целей, называются зданиями.</w:t>
      </w:r>
    </w:p>
    <w:p w:rsidR="009410B3" w:rsidRDefault="00DA4DE0">
      <w:pPr>
        <w:rPr>
          <w:sz w:val="32"/>
          <w:szCs w:val="32"/>
        </w:rPr>
      </w:pPr>
      <w:r w:rsidRPr="00DA4DE0">
        <w:rPr>
          <w:sz w:val="32"/>
          <w:szCs w:val="32"/>
        </w:rPr>
        <w:lastRenderedPageBreak/>
        <w:t>1.Изучить тему.</w:t>
      </w:r>
    </w:p>
    <w:p w:rsidR="00DA4DE0" w:rsidRDefault="00DA4DE0">
      <w:pPr>
        <w:rPr>
          <w:sz w:val="32"/>
          <w:szCs w:val="32"/>
        </w:rPr>
      </w:pPr>
      <w:r>
        <w:rPr>
          <w:sz w:val="32"/>
          <w:szCs w:val="32"/>
        </w:rPr>
        <w:t>2.Ответить на вопросы.</w:t>
      </w:r>
    </w:p>
    <w:p w:rsidR="00DA4DE0" w:rsidRDefault="00DA4DE0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вопросы.</w:t>
      </w:r>
    </w:p>
    <w:p w:rsidR="00DA4DE0" w:rsidRDefault="00DA4DE0">
      <w:pPr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="004A26D4">
        <w:rPr>
          <w:sz w:val="32"/>
          <w:szCs w:val="32"/>
        </w:rPr>
        <w:t>Что называют план здания?</w:t>
      </w:r>
    </w:p>
    <w:p w:rsidR="004A26D4" w:rsidRDefault="004A26D4">
      <w:pPr>
        <w:rPr>
          <w:sz w:val="32"/>
          <w:szCs w:val="32"/>
        </w:rPr>
      </w:pPr>
      <w:r>
        <w:rPr>
          <w:sz w:val="32"/>
          <w:szCs w:val="32"/>
        </w:rPr>
        <w:t>б) Какой порядок построения плана?</w:t>
      </w:r>
    </w:p>
    <w:p w:rsidR="004A26D4" w:rsidRDefault="004A26D4">
      <w:pPr>
        <w:rPr>
          <w:sz w:val="32"/>
          <w:szCs w:val="32"/>
        </w:rPr>
      </w:pPr>
      <w:r>
        <w:rPr>
          <w:sz w:val="32"/>
          <w:szCs w:val="32"/>
        </w:rPr>
        <w:t>в) Каким образом может быть указано площадь помещений на плане?</w:t>
      </w:r>
    </w:p>
    <w:p w:rsidR="004A26D4" w:rsidRPr="00DA4DE0" w:rsidRDefault="004A26D4">
      <w:pPr>
        <w:rPr>
          <w:sz w:val="32"/>
          <w:szCs w:val="32"/>
        </w:rPr>
      </w:pPr>
    </w:p>
    <w:sectPr w:rsidR="004A26D4" w:rsidRPr="00DA4DE0" w:rsidSect="0094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4DE0"/>
    <w:rsid w:val="004A26D4"/>
    <w:rsid w:val="009410B3"/>
    <w:rsid w:val="00DA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DE0"/>
    <w:rPr>
      <w:color w:val="0000FF"/>
      <w:u w:val="single"/>
    </w:rPr>
  </w:style>
  <w:style w:type="character" w:styleId="a5">
    <w:name w:val="Strong"/>
    <w:basedOn w:val="a0"/>
    <w:uiPriority w:val="22"/>
    <w:qFormat/>
    <w:rsid w:val="00DA4D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2020-04-20T09:59:00Z</dcterms:created>
  <dcterms:modified xsi:type="dcterms:W3CDTF">2020-04-20T10:25:00Z</dcterms:modified>
</cp:coreProperties>
</file>