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72" w:rsidRPr="00273259" w:rsidRDefault="00001B72" w:rsidP="00001B72">
      <w:pPr>
        <w:shd w:val="clear" w:color="auto" w:fill="FFFFFF"/>
        <w:spacing w:after="0" w:line="240" w:lineRule="auto"/>
        <w:textAlignment w:val="baseline"/>
        <w:outlineLvl w:val="2"/>
        <w:rPr>
          <w:rFonts w:ascii="Times New Roman" w:eastAsia="Times New Roman" w:hAnsi="Times New Roman" w:cs="Times New Roman"/>
          <w:b/>
          <w:color w:val="222222"/>
          <w:sz w:val="32"/>
          <w:szCs w:val="32"/>
          <w:bdr w:val="none" w:sz="0" w:space="0" w:color="auto" w:frame="1"/>
          <w:lang w:eastAsia="ru-RU"/>
        </w:rPr>
      </w:pPr>
      <w:r w:rsidRPr="00273259">
        <w:rPr>
          <w:rFonts w:ascii="Times New Roman" w:eastAsia="Times New Roman" w:hAnsi="Times New Roman" w:cs="Times New Roman"/>
          <w:b/>
          <w:color w:val="222222"/>
          <w:sz w:val="32"/>
          <w:szCs w:val="32"/>
          <w:bdr w:val="none" w:sz="0" w:space="0" w:color="auto" w:frame="1"/>
          <w:lang w:eastAsia="ru-RU"/>
        </w:rPr>
        <w:t>Обратная связь:</w:t>
      </w:r>
      <w:r w:rsidRPr="00273259">
        <w:rPr>
          <w:rFonts w:ascii="Arial" w:hAnsi="Arial" w:cs="Arial"/>
          <w:color w:val="333333"/>
          <w:sz w:val="32"/>
          <w:szCs w:val="32"/>
        </w:rPr>
        <w:t xml:space="preserve"> </w:t>
      </w:r>
      <w:r w:rsidRPr="00273259">
        <w:rPr>
          <w:rFonts w:ascii="Times New Roman" w:hAnsi="Times New Roman" w:cs="Times New Roman"/>
          <w:b/>
          <w:color w:val="333333"/>
          <w:sz w:val="32"/>
          <w:szCs w:val="32"/>
        </w:rPr>
        <w:t>zulfiya.museeva@mail.ru</w:t>
      </w:r>
      <w:r w:rsidRPr="00273259">
        <w:rPr>
          <w:rFonts w:ascii="Times New Roman" w:eastAsia="Times New Roman" w:hAnsi="Times New Roman" w:cs="Times New Roman"/>
          <w:b/>
          <w:color w:val="222222"/>
          <w:sz w:val="32"/>
          <w:szCs w:val="32"/>
          <w:bdr w:val="none" w:sz="0" w:space="0" w:color="auto" w:frame="1"/>
          <w:lang w:eastAsia="ru-RU"/>
        </w:rPr>
        <w:t xml:space="preserve"> </w:t>
      </w:r>
    </w:p>
    <w:p w:rsidR="00001B72" w:rsidRPr="00273259" w:rsidRDefault="00001B72" w:rsidP="00273259">
      <w:pPr>
        <w:shd w:val="clear" w:color="auto" w:fill="FFFFFF"/>
        <w:spacing w:after="0" w:line="240" w:lineRule="auto"/>
        <w:textAlignment w:val="baseline"/>
        <w:outlineLvl w:val="2"/>
        <w:rPr>
          <w:rFonts w:ascii="Arial" w:hAnsi="Arial" w:cs="Arial"/>
          <w:color w:val="555555"/>
          <w:sz w:val="32"/>
          <w:szCs w:val="32"/>
          <w:shd w:val="clear" w:color="auto" w:fill="FFFFFF"/>
        </w:rPr>
      </w:pPr>
      <w:r w:rsidRPr="00273259">
        <w:rPr>
          <w:rFonts w:ascii="Times New Roman" w:eastAsia="Times New Roman" w:hAnsi="Times New Roman" w:cs="Times New Roman"/>
          <w:b/>
          <w:color w:val="222222"/>
          <w:sz w:val="32"/>
          <w:szCs w:val="32"/>
          <w:bdr w:val="none" w:sz="0" w:space="0" w:color="auto" w:frame="1"/>
          <w:lang w:eastAsia="ru-RU"/>
        </w:rPr>
        <w:t xml:space="preserve">Группа МС-31.Технология облицовочных  работ: </w:t>
      </w:r>
      <w:proofErr w:type="spellStart"/>
      <w:r w:rsidRPr="00273259">
        <w:rPr>
          <w:rFonts w:ascii="Times New Roman" w:eastAsia="Times New Roman" w:hAnsi="Times New Roman" w:cs="Times New Roman"/>
          <w:b/>
          <w:color w:val="222222"/>
          <w:sz w:val="32"/>
          <w:szCs w:val="32"/>
          <w:bdr w:val="none" w:sz="0" w:space="0" w:color="auto" w:frame="1"/>
          <w:lang w:eastAsia="ru-RU"/>
        </w:rPr>
        <w:t>Мусеева</w:t>
      </w:r>
      <w:proofErr w:type="spellEnd"/>
      <w:r w:rsidRPr="00273259">
        <w:rPr>
          <w:rFonts w:ascii="Times New Roman" w:eastAsia="Times New Roman" w:hAnsi="Times New Roman" w:cs="Times New Roman"/>
          <w:b/>
          <w:color w:val="222222"/>
          <w:sz w:val="32"/>
          <w:szCs w:val="32"/>
          <w:bdr w:val="none" w:sz="0" w:space="0" w:color="auto" w:frame="1"/>
          <w:lang w:eastAsia="ru-RU"/>
        </w:rPr>
        <w:t xml:space="preserve"> З.К. 20.04. </w:t>
      </w:r>
      <w:proofErr w:type="spellStart"/>
      <w:r w:rsidRPr="00273259">
        <w:rPr>
          <w:rFonts w:ascii="Times New Roman" w:eastAsia="Times New Roman" w:hAnsi="Times New Roman" w:cs="Times New Roman"/>
          <w:b/>
          <w:color w:val="222222"/>
          <w:sz w:val="32"/>
          <w:szCs w:val="32"/>
          <w:bdr w:val="none" w:sz="0" w:space="0" w:color="auto" w:frame="1"/>
          <w:lang w:eastAsia="ru-RU"/>
        </w:rPr>
        <w:t>Тема</w:t>
      </w:r>
      <w:proofErr w:type="gramStart"/>
      <w:r w:rsidRPr="00273259">
        <w:rPr>
          <w:rFonts w:ascii="Times New Roman" w:eastAsia="Times New Roman" w:hAnsi="Times New Roman" w:cs="Times New Roman"/>
          <w:b/>
          <w:color w:val="222222"/>
          <w:sz w:val="32"/>
          <w:szCs w:val="32"/>
          <w:bdr w:val="none" w:sz="0" w:space="0" w:color="auto" w:frame="1"/>
          <w:lang w:eastAsia="ru-RU"/>
        </w:rPr>
        <w:t>:П</w:t>
      </w:r>
      <w:proofErr w:type="gramEnd"/>
      <w:r w:rsidRPr="00273259">
        <w:rPr>
          <w:rFonts w:ascii="Times New Roman" w:eastAsia="Times New Roman" w:hAnsi="Times New Roman" w:cs="Times New Roman"/>
          <w:b/>
          <w:color w:val="222222"/>
          <w:sz w:val="32"/>
          <w:szCs w:val="32"/>
          <w:bdr w:val="none" w:sz="0" w:space="0" w:color="auto" w:frame="1"/>
          <w:lang w:eastAsia="ru-RU"/>
        </w:rPr>
        <w:t>ровешивание</w:t>
      </w:r>
      <w:proofErr w:type="spellEnd"/>
      <w:r w:rsidRPr="00273259">
        <w:rPr>
          <w:rFonts w:ascii="Times New Roman" w:eastAsia="Times New Roman" w:hAnsi="Times New Roman" w:cs="Times New Roman"/>
          <w:b/>
          <w:color w:val="222222"/>
          <w:sz w:val="32"/>
          <w:szCs w:val="32"/>
          <w:bdr w:val="none" w:sz="0" w:space="0" w:color="auto" w:frame="1"/>
          <w:lang w:eastAsia="ru-RU"/>
        </w:rPr>
        <w:t xml:space="preserve"> поверхностей </w:t>
      </w:r>
      <w:proofErr w:type="spellStart"/>
      <w:r w:rsidRPr="00273259">
        <w:rPr>
          <w:rFonts w:ascii="Times New Roman" w:eastAsia="Times New Roman" w:hAnsi="Times New Roman" w:cs="Times New Roman"/>
          <w:b/>
          <w:color w:val="222222"/>
          <w:sz w:val="32"/>
          <w:szCs w:val="32"/>
          <w:bdr w:val="none" w:sz="0" w:space="0" w:color="auto" w:frame="1"/>
          <w:lang w:eastAsia="ru-RU"/>
        </w:rPr>
        <w:t>стен,установка</w:t>
      </w:r>
      <w:proofErr w:type="spellEnd"/>
      <w:r w:rsidRPr="00273259">
        <w:rPr>
          <w:rFonts w:ascii="Times New Roman" w:eastAsia="Times New Roman" w:hAnsi="Times New Roman" w:cs="Times New Roman"/>
          <w:b/>
          <w:color w:val="222222"/>
          <w:sz w:val="32"/>
          <w:szCs w:val="32"/>
          <w:bdr w:val="none" w:sz="0" w:space="0" w:color="auto" w:frame="1"/>
          <w:lang w:eastAsia="ru-RU"/>
        </w:rPr>
        <w:t xml:space="preserve"> опорных </w:t>
      </w:r>
      <w:proofErr w:type="spellStart"/>
      <w:r w:rsidRPr="00273259">
        <w:rPr>
          <w:rFonts w:ascii="Times New Roman" w:eastAsia="Times New Roman" w:hAnsi="Times New Roman" w:cs="Times New Roman"/>
          <w:b/>
          <w:color w:val="222222"/>
          <w:sz w:val="32"/>
          <w:szCs w:val="32"/>
          <w:bdr w:val="none" w:sz="0" w:space="0" w:color="auto" w:frame="1"/>
          <w:lang w:eastAsia="ru-RU"/>
        </w:rPr>
        <w:t>реек,установка</w:t>
      </w:r>
      <w:proofErr w:type="spellEnd"/>
      <w:r w:rsidRPr="00273259">
        <w:rPr>
          <w:rFonts w:ascii="Times New Roman" w:eastAsia="Times New Roman" w:hAnsi="Times New Roman" w:cs="Times New Roman"/>
          <w:b/>
          <w:color w:val="222222"/>
          <w:sz w:val="32"/>
          <w:szCs w:val="32"/>
          <w:bdr w:val="none" w:sz="0" w:space="0" w:color="auto" w:frame="1"/>
          <w:lang w:eastAsia="ru-RU"/>
        </w:rPr>
        <w:t xml:space="preserve"> маяков и плиток.</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32"/>
          <w:szCs w:val="32"/>
        </w:rPr>
      </w:pPr>
      <w:r w:rsidRPr="00273259">
        <w:rPr>
          <w:rFonts w:ascii="Arial" w:hAnsi="Arial" w:cs="Arial"/>
          <w:color w:val="000000"/>
          <w:sz w:val="32"/>
          <w:szCs w:val="32"/>
        </w:rPr>
        <w:t>Провешивание поверхностей и установка маяков</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Под провешиванием следует понимать определение и временное закрепление точек лицевой плоскости предполагаемой облицовки стен. При этом учитывают толщину выполненной штукатурки, слоя раствора, наносимого под плитку (7— 15 мм), и самой плитки.</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Слишком тонкая прослойка обезвоживается плиткой и материалом облицовываемой поверхности, в результате чего снижается прочность прослойки, а значит, и прочность сцепления. Если прослойка толстая, то между нею и плиткой образуется водная пленка, снижающая прочность сцепления плитки с прослойкой.</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В верхней части стены на расстоянии ISO-ISO мм от потолка и 50—60 мм от углов забивают два гвоздя так, чтобы их шляпки возвышались над поверхностью стены на 10—15 мм, то есть на толщину облицовки. По уровню шляпок натягивают горизонтальный шнур, посередине которого вбивают гвоздь так, чтобы его шляпка только касалась шнура. От шляпок этих гвоздей поочередно опускают отвес и забивают у пола гвозди так, чтобы их шляпки касались шнура отвеса. Затем таким же образом забивают промежуточные гвозди на середине высоты стены. Таким образом, шляпки всех гвоздей должны находиться в одной плоскости. Для проверки натягивают шнуры по горизонталям и диагоналям и при необходимости некоторые гвозди перебивают, после чего вновь проводят проверку.</w:t>
      </w:r>
    </w:p>
    <w:p w:rsidR="00001B72" w:rsidRPr="00273259" w:rsidRDefault="00001B72" w:rsidP="00273259">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В небольших помещениях ограничиваются установкой четырех маячных плиток на каждой стене — по две плитки в двух верхних и двух нижних углах. Их лицевые поверхности должны быть в одной плоскости, что проверяется с помощью отвеса. При длине облицовываемой поверхности более 4 м ус</w:t>
      </w:r>
      <w:r w:rsidR="00273259" w:rsidRPr="00273259">
        <w:rPr>
          <w:rFonts w:ascii="Arial" w:hAnsi="Arial" w:cs="Arial"/>
          <w:color w:val="000000"/>
          <w:sz w:val="28"/>
          <w:szCs w:val="28"/>
        </w:rPr>
        <w:t>танавливают промежуточные маяки</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В качестве маяков могут быть использованы как целые плитки, так и их куски. Маяки ставят с отступом от угла на 100—120 мм, чтобы можно было забить штыри.</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Их устанавливают на гипсовом растворе, а после снятия поверхность под ними тщательно зачищают, так как цементный раствор плохо держится на гипсе.</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32"/>
          <w:szCs w:val="32"/>
        </w:rPr>
      </w:pPr>
      <w:r w:rsidRPr="00273259">
        <w:rPr>
          <w:rStyle w:val="a4"/>
          <w:rFonts w:ascii="Arial" w:hAnsi="Arial" w:cs="Arial"/>
          <w:color w:val="000000"/>
          <w:sz w:val="32"/>
          <w:szCs w:val="32"/>
        </w:rPr>
        <w:lastRenderedPageBreak/>
        <w:t>Определите порядок провешивания, отбивки маячных линий на горизонтальных поверхностях, и разметки под облицовку плитками.</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 xml:space="preserve">Сначала нужно установить уровень будущей облицовки пола. Для этого по всему периметру помещения на поверхности стен отмерить расстояние, равное толщине будущей облицовки пола. Это делают с помощью водяного уровня, линейки и карандаша. Точки (отметки) ставят, как правило, на стенах в углах помещения. После того как эти отметки проставлены, между ними натягивают </w:t>
      </w:r>
      <w:proofErr w:type="spellStart"/>
      <w:r w:rsidRPr="00273259">
        <w:rPr>
          <w:rFonts w:ascii="Arial" w:hAnsi="Arial" w:cs="Arial"/>
          <w:color w:val="000000"/>
          <w:sz w:val="28"/>
          <w:szCs w:val="28"/>
        </w:rPr>
        <w:t>намелованный</w:t>
      </w:r>
      <w:proofErr w:type="spellEnd"/>
      <w:r w:rsidRPr="00273259">
        <w:rPr>
          <w:rFonts w:ascii="Arial" w:hAnsi="Arial" w:cs="Arial"/>
          <w:color w:val="000000"/>
          <w:sz w:val="28"/>
          <w:szCs w:val="28"/>
        </w:rPr>
        <w:t xml:space="preserve"> шнур, при помощи которого на поверхности стены отбивают контрольную линию. Кроме этого, над полом из угла в угол растягивают шнуры, которые крепятся у стен гвоздями на установленную ранее высоту. Таким образом, плоскость, отбитая шнурами, и является плоскостью будущей облицовки.</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После определения уровня плоскости будущей облицовки на поверхности основания пола устанавливают маяки. В углах фризового ряда крепят опорные маяки на цементно-песчаном растворе, которые должны быть осажены на уровень облицовки. На расстоянии 1,5 — 2 м от них устанавливаются промежуточные маяки при помощи двухметровой рейки с водяным уровнем. Один конец рейки располагают на опорный маяк, под другой конец рейки подкладывают плитку (промежуточный маяк) с нанесенным на нее цементно-песчаным раствором и при помощи водяного уровня закрепляют на поверхности в заданной плоскости.</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Для почти абсолютной точности установки маяков на поверхности рейки карандашом отмечают местоположение водяного уровня. Если водяной уровень устанавливать на различных участках рейки, то</w:t>
      </w:r>
      <w:proofErr w:type="gramStart"/>
      <w:r w:rsidRPr="00273259">
        <w:rPr>
          <w:rFonts w:ascii="Arial" w:hAnsi="Arial" w:cs="Arial"/>
          <w:color w:val="000000"/>
          <w:sz w:val="28"/>
          <w:szCs w:val="28"/>
        </w:rPr>
        <w:t xml:space="preserve"> :</w:t>
      </w:r>
      <w:proofErr w:type="gramEnd"/>
      <w:r w:rsidRPr="00273259">
        <w:rPr>
          <w:rFonts w:ascii="Arial" w:hAnsi="Arial" w:cs="Arial"/>
          <w:color w:val="000000"/>
          <w:sz w:val="28"/>
          <w:szCs w:val="28"/>
        </w:rPr>
        <w:t xml:space="preserve"> может произойти нежелательное отклонение от заданного уровня. После того как установлены опорные и промежуточные маяки, можно приступать к облицовке всей остальной поверхности пола.</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32"/>
          <w:szCs w:val="32"/>
        </w:rPr>
      </w:pPr>
      <w:r w:rsidRPr="00273259">
        <w:rPr>
          <w:rStyle w:val="a4"/>
          <w:rFonts w:ascii="Arial" w:hAnsi="Arial" w:cs="Arial"/>
          <w:color w:val="000000"/>
          <w:sz w:val="32"/>
          <w:szCs w:val="32"/>
        </w:rPr>
        <w:t>Опишите способы установки и крепления плиток при облицовке наружных и внутренних вертикальных поверхностей.</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 xml:space="preserve">Перед началом укладки необходимо подготовить поверхность и рабочую сторону самих плиток: их нужно увлажнить с помощью малярной кисти. Укладку плитки лучше всего производить сверху вниз из угла, а если Вам предстоит укладка угловых элементов, то монтаж </w:t>
      </w:r>
      <w:r w:rsidRPr="00273259">
        <w:rPr>
          <w:rFonts w:ascii="Arial" w:hAnsi="Arial" w:cs="Arial"/>
          <w:color w:val="000000"/>
          <w:sz w:val="28"/>
          <w:szCs w:val="28"/>
        </w:rPr>
        <w:lastRenderedPageBreak/>
        <w:t>необходимо начинать с их установки, попеременно чередуя короткие и длинные стороны углов.</w:t>
      </w:r>
    </w:p>
    <w:p w:rsidR="00001B72" w:rsidRPr="00273259" w:rsidRDefault="00001B72" w:rsidP="00001B72">
      <w:pPr>
        <w:pStyle w:val="a3"/>
        <w:shd w:val="clear" w:color="auto" w:fill="FFFFFF"/>
        <w:spacing w:before="281" w:beforeAutospacing="0" w:after="281" w:afterAutospacing="0"/>
        <w:rPr>
          <w:rFonts w:ascii="Arial" w:hAnsi="Arial" w:cs="Arial"/>
          <w:color w:val="000000"/>
          <w:sz w:val="28"/>
          <w:szCs w:val="28"/>
        </w:rPr>
      </w:pPr>
      <w:r w:rsidRPr="00273259">
        <w:rPr>
          <w:rFonts w:ascii="Arial" w:hAnsi="Arial" w:cs="Arial"/>
          <w:color w:val="000000"/>
          <w:sz w:val="28"/>
          <w:szCs w:val="28"/>
        </w:rPr>
        <w:t>Затем с помощью гладкого шпателя необходимо нанести клеевой раствор толщиной 0.5 см на уже подготовленную поверхность, разровнять нанесенный слой зубчатым шпателем (с высотой зубцов 4-6 мм). На рабочую сторону плитки нанести клеевой раствор толщиной тоже около 0.5 см, при этом клей должен покрывать всю поверхность плитки. Затем небольшими поворотными движениями прижимать плитку к стене до появления клеевого раствора на поверхности в стыках.</w:t>
      </w:r>
    </w:p>
    <w:p w:rsidR="00273259" w:rsidRPr="00143A6A" w:rsidRDefault="00273259" w:rsidP="00143A6A">
      <w:pPr>
        <w:pStyle w:val="a3"/>
        <w:shd w:val="clear" w:color="auto" w:fill="FEFEFE"/>
        <w:spacing w:before="0" w:beforeAutospacing="0" w:after="0" w:afterAutospacing="0"/>
        <w:ind w:left="374" w:right="1122"/>
        <w:rPr>
          <w:color w:val="222222"/>
          <w:sz w:val="32"/>
          <w:szCs w:val="32"/>
        </w:rPr>
      </w:pPr>
      <w:r w:rsidRPr="00143A6A">
        <w:rPr>
          <w:color w:val="222222"/>
          <w:sz w:val="32"/>
          <w:szCs w:val="32"/>
        </w:rPr>
        <w:t>1.Изучить тему.</w:t>
      </w:r>
    </w:p>
    <w:p w:rsidR="00273259" w:rsidRPr="00143A6A" w:rsidRDefault="00273259" w:rsidP="00143A6A">
      <w:pPr>
        <w:pStyle w:val="a3"/>
        <w:shd w:val="clear" w:color="auto" w:fill="FEFEFE"/>
        <w:spacing w:before="0" w:beforeAutospacing="0" w:after="0" w:afterAutospacing="0"/>
        <w:ind w:left="374" w:right="1122"/>
        <w:rPr>
          <w:color w:val="222222"/>
          <w:sz w:val="32"/>
          <w:szCs w:val="32"/>
        </w:rPr>
      </w:pPr>
      <w:r w:rsidRPr="00143A6A">
        <w:rPr>
          <w:color w:val="222222"/>
          <w:sz w:val="32"/>
          <w:szCs w:val="32"/>
        </w:rPr>
        <w:t>2.Ответить на вопросы.</w:t>
      </w:r>
    </w:p>
    <w:p w:rsidR="00273259" w:rsidRPr="00143A6A" w:rsidRDefault="00273259" w:rsidP="00143A6A">
      <w:pPr>
        <w:pStyle w:val="a3"/>
        <w:shd w:val="clear" w:color="auto" w:fill="FEFEFE"/>
        <w:spacing w:before="0" w:beforeAutospacing="0" w:after="0" w:afterAutospacing="0"/>
        <w:ind w:left="374" w:right="1122"/>
        <w:rPr>
          <w:color w:val="222222"/>
          <w:sz w:val="32"/>
          <w:szCs w:val="32"/>
        </w:rPr>
      </w:pPr>
      <w:r w:rsidRPr="00143A6A">
        <w:rPr>
          <w:color w:val="222222"/>
          <w:sz w:val="32"/>
          <w:szCs w:val="32"/>
        </w:rPr>
        <w:t>Контрольные вопросы.</w:t>
      </w:r>
    </w:p>
    <w:p w:rsidR="00273259" w:rsidRPr="00143A6A" w:rsidRDefault="00273259" w:rsidP="00143A6A">
      <w:pPr>
        <w:pStyle w:val="a3"/>
        <w:shd w:val="clear" w:color="auto" w:fill="FEFEFE"/>
        <w:spacing w:before="0" w:beforeAutospacing="0" w:after="0" w:afterAutospacing="0"/>
        <w:ind w:left="374" w:right="1122"/>
        <w:rPr>
          <w:color w:val="222222"/>
          <w:sz w:val="32"/>
          <w:szCs w:val="32"/>
        </w:rPr>
      </w:pPr>
      <w:r w:rsidRPr="00143A6A">
        <w:rPr>
          <w:color w:val="222222"/>
          <w:sz w:val="32"/>
          <w:szCs w:val="32"/>
        </w:rPr>
        <w:t xml:space="preserve">а) </w:t>
      </w:r>
      <w:r w:rsidR="00143A6A" w:rsidRPr="00143A6A">
        <w:rPr>
          <w:color w:val="222222"/>
          <w:sz w:val="32"/>
          <w:szCs w:val="32"/>
        </w:rPr>
        <w:t>Как провешивают поверхности и ставят маячные плитки?</w:t>
      </w:r>
    </w:p>
    <w:p w:rsidR="00143A6A" w:rsidRPr="00143A6A" w:rsidRDefault="00143A6A" w:rsidP="00143A6A">
      <w:pPr>
        <w:pStyle w:val="a3"/>
        <w:shd w:val="clear" w:color="auto" w:fill="FEFEFE"/>
        <w:spacing w:before="0" w:beforeAutospacing="0" w:after="0" w:afterAutospacing="0"/>
        <w:ind w:left="374" w:right="1122"/>
        <w:rPr>
          <w:color w:val="222222"/>
          <w:sz w:val="32"/>
          <w:szCs w:val="32"/>
        </w:rPr>
      </w:pPr>
      <w:r w:rsidRPr="00143A6A">
        <w:rPr>
          <w:color w:val="222222"/>
          <w:sz w:val="32"/>
          <w:szCs w:val="32"/>
        </w:rPr>
        <w:t>б) Что значит «провешивание» вертикальных поверхностей и как оно производится</w:t>
      </w:r>
    </w:p>
    <w:p w:rsidR="00143A6A" w:rsidRPr="00143A6A" w:rsidRDefault="00143A6A" w:rsidP="00143A6A">
      <w:pPr>
        <w:pStyle w:val="a3"/>
        <w:shd w:val="clear" w:color="auto" w:fill="FEFEFE"/>
        <w:spacing w:before="0" w:beforeAutospacing="0" w:after="0" w:afterAutospacing="0"/>
        <w:ind w:left="374" w:right="1122"/>
        <w:rPr>
          <w:color w:val="222222"/>
          <w:sz w:val="32"/>
          <w:szCs w:val="32"/>
        </w:rPr>
      </w:pPr>
      <w:r w:rsidRPr="00143A6A">
        <w:rPr>
          <w:color w:val="222222"/>
          <w:sz w:val="32"/>
          <w:szCs w:val="32"/>
        </w:rPr>
        <w:t>в) какие инструменты применяют плиточники и каково их назначение?</w:t>
      </w:r>
    </w:p>
    <w:p w:rsidR="00143A6A" w:rsidRPr="00143A6A" w:rsidRDefault="00143A6A" w:rsidP="00143A6A">
      <w:pPr>
        <w:pStyle w:val="a3"/>
        <w:shd w:val="clear" w:color="auto" w:fill="FEFEFE"/>
        <w:spacing w:before="0" w:beforeAutospacing="0" w:after="0" w:afterAutospacing="0"/>
        <w:ind w:left="374" w:right="1122"/>
        <w:rPr>
          <w:color w:val="222222"/>
          <w:sz w:val="32"/>
          <w:szCs w:val="32"/>
        </w:rPr>
      </w:pPr>
      <w:r w:rsidRPr="00143A6A">
        <w:rPr>
          <w:color w:val="222222"/>
          <w:sz w:val="32"/>
          <w:szCs w:val="32"/>
        </w:rPr>
        <w:t>г) Для чего служат маяки и как их устанавливают?</w:t>
      </w:r>
    </w:p>
    <w:p w:rsidR="00001B72" w:rsidRPr="00273259" w:rsidRDefault="00001B72" w:rsidP="00143A6A">
      <w:pPr>
        <w:pStyle w:val="a3"/>
        <w:shd w:val="clear" w:color="auto" w:fill="FEFEFE"/>
        <w:spacing w:before="0" w:beforeAutospacing="0" w:after="0" w:afterAutospacing="0"/>
        <w:ind w:left="374" w:right="1122"/>
        <w:rPr>
          <w:color w:val="222222"/>
          <w:sz w:val="28"/>
          <w:szCs w:val="28"/>
        </w:rPr>
      </w:pPr>
      <w:r w:rsidRPr="00273259">
        <w:rPr>
          <w:color w:val="222222"/>
          <w:sz w:val="28"/>
          <w:szCs w:val="28"/>
        </w:rPr>
        <w:t> </w:t>
      </w:r>
    </w:p>
    <w:p w:rsidR="00E45185" w:rsidRPr="00273259" w:rsidRDefault="00E45185">
      <w:pPr>
        <w:rPr>
          <w:sz w:val="28"/>
          <w:szCs w:val="28"/>
        </w:rPr>
      </w:pPr>
    </w:p>
    <w:sectPr w:rsidR="00E45185" w:rsidRPr="00273259" w:rsidSect="00E451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259" w:rsidRDefault="00273259" w:rsidP="00273259">
      <w:pPr>
        <w:spacing w:after="0" w:line="240" w:lineRule="auto"/>
      </w:pPr>
      <w:r>
        <w:separator/>
      </w:r>
    </w:p>
  </w:endnote>
  <w:endnote w:type="continuationSeparator" w:id="0">
    <w:p w:rsidR="00273259" w:rsidRDefault="00273259" w:rsidP="0027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259" w:rsidRDefault="00273259" w:rsidP="00273259">
      <w:pPr>
        <w:spacing w:after="0" w:line="240" w:lineRule="auto"/>
      </w:pPr>
      <w:r>
        <w:separator/>
      </w:r>
    </w:p>
  </w:footnote>
  <w:footnote w:type="continuationSeparator" w:id="0">
    <w:p w:rsidR="00273259" w:rsidRDefault="00273259" w:rsidP="002732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01B72"/>
    <w:rsid w:val="00001B72"/>
    <w:rsid w:val="00143A6A"/>
    <w:rsid w:val="00273259"/>
    <w:rsid w:val="00E4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B72"/>
    <w:rPr>
      <w:b/>
      <w:bCs/>
    </w:rPr>
  </w:style>
  <w:style w:type="paragraph" w:styleId="a5">
    <w:name w:val="header"/>
    <w:basedOn w:val="a"/>
    <w:link w:val="a6"/>
    <w:uiPriority w:val="99"/>
    <w:semiHidden/>
    <w:unhideWhenUsed/>
    <w:rsid w:val="002732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3259"/>
  </w:style>
  <w:style w:type="paragraph" w:styleId="a7">
    <w:name w:val="footer"/>
    <w:basedOn w:val="a"/>
    <w:link w:val="a8"/>
    <w:uiPriority w:val="99"/>
    <w:semiHidden/>
    <w:unhideWhenUsed/>
    <w:rsid w:val="002732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3259"/>
  </w:style>
</w:styles>
</file>

<file path=word/webSettings.xml><?xml version="1.0" encoding="utf-8"?>
<w:webSettings xmlns:r="http://schemas.openxmlformats.org/officeDocument/2006/relationships" xmlns:w="http://schemas.openxmlformats.org/wordprocessingml/2006/main">
  <w:divs>
    <w:div w:id="263804824">
      <w:bodyDiv w:val="1"/>
      <w:marLeft w:val="0"/>
      <w:marRight w:val="0"/>
      <w:marTop w:val="0"/>
      <w:marBottom w:val="0"/>
      <w:divBdr>
        <w:top w:val="none" w:sz="0" w:space="0" w:color="auto"/>
        <w:left w:val="none" w:sz="0" w:space="0" w:color="auto"/>
        <w:bottom w:val="none" w:sz="0" w:space="0" w:color="auto"/>
        <w:right w:val="none" w:sz="0" w:space="0" w:color="auto"/>
      </w:divBdr>
    </w:div>
    <w:div w:id="778719835">
      <w:bodyDiv w:val="1"/>
      <w:marLeft w:val="0"/>
      <w:marRight w:val="0"/>
      <w:marTop w:val="0"/>
      <w:marBottom w:val="0"/>
      <w:divBdr>
        <w:top w:val="none" w:sz="0" w:space="0" w:color="auto"/>
        <w:left w:val="none" w:sz="0" w:space="0" w:color="auto"/>
        <w:bottom w:val="none" w:sz="0" w:space="0" w:color="auto"/>
        <w:right w:val="none" w:sz="0" w:space="0" w:color="auto"/>
      </w:divBdr>
      <w:divsChild>
        <w:div w:id="43983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2020-04-17T11:15:00Z</dcterms:created>
  <dcterms:modified xsi:type="dcterms:W3CDTF">2020-04-17T12:07:00Z</dcterms:modified>
</cp:coreProperties>
</file>