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8FC" w:rsidRPr="00CD38FC" w:rsidRDefault="00CD38FC" w:rsidP="00CD38FC">
      <w:pPr>
        <w:shd w:val="clear" w:color="auto" w:fill="FFFFFF"/>
        <w:spacing w:after="0" w:line="240" w:lineRule="auto"/>
        <w:textAlignment w:val="baseline"/>
        <w:outlineLvl w:val="2"/>
        <w:rPr>
          <w:rFonts w:ascii="Times New Roman" w:eastAsia="Times New Roman" w:hAnsi="Times New Roman" w:cs="Times New Roman"/>
          <w:b/>
          <w:color w:val="222222"/>
          <w:sz w:val="24"/>
          <w:szCs w:val="24"/>
          <w:bdr w:val="none" w:sz="0" w:space="0" w:color="auto" w:frame="1"/>
          <w:lang w:eastAsia="ru-RU"/>
        </w:rPr>
      </w:pPr>
      <w:r w:rsidRPr="00CD38FC">
        <w:rPr>
          <w:rFonts w:ascii="Times New Roman" w:eastAsia="Times New Roman" w:hAnsi="Times New Roman" w:cs="Times New Roman"/>
          <w:b/>
          <w:color w:val="222222"/>
          <w:sz w:val="24"/>
          <w:szCs w:val="24"/>
          <w:bdr w:val="none" w:sz="0" w:space="0" w:color="auto" w:frame="1"/>
          <w:lang w:eastAsia="ru-RU"/>
        </w:rPr>
        <w:t>Группа МС-31. Технология облицовочных работ</w:t>
      </w:r>
      <w:proofErr w:type="gramStart"/>
      <w:r w:rsidRPr="00CD38FC">
        <w:rPr>
          <w:rFonts w:ascii="Times New Roman" w:eastAsia="Times New Roman" w:hAnsi="Times New Roman" w:cs="Times New Roman"/>
          <w:b/>
          <w:color w:val="222222"/>
          <w:sz w:val="24"/>
          <w:szCs w:val="24"/>
          <w:bdr w:val="none" w:sz="0" w:space="0" w:color="auto" w:frame="1"/>
          <w:lang w:eastAsia="ru-RU"/>
        </w:rPr>
        <w:t xml:space="preserve"> .</w:t>
      </w:r>
      <w:proofErr w:type="spellStart"/>
      <w:proofErr w:type="gramEnd"/>
      <w:r w:rsidRPr="00CD38FC">
        <w:rPr>
          <w:rFonts w:ascii="Times New Roman" w:eastAsia="Times New Roman" w:hAnsi="Times New Roman" w:cs="Times New Roman"/>
          <w:b/>
          <w:color w:val="222222"/>
          <w:sz w:val="24"/>
          <w:szCs w:val="24"/>
          <w:bdr w:val="none" w:sz="0" w:space="0" w:color="auto" w:frame="1"/>
          <w:lang w:eastAsia="ru-RU"/>
        </w:rPr>
        <w:t>Мусеева</w:t>
      </w:r>
      <w:proofErr w:type="spellEnd"/>
      <w:r w:rsidRPr="00CD38FC">
        <w:rPr>
          <w:rFonts w:ascii="Times New Roman" w:eastAsia="Times New Roman" w:hAnsi="Times New Roman" w:cs="Times New Roman"/>
          <w:b/>
          <w:color w:val="222222"/>
          <w:sz w:val="24"/>
          <w:szCs w:val="24"/>
          <w:bdr w:val="none" w:sz="0" w:space="0" w:color="auto" w:frame="1"/>
          <w:lang w:eastAsia="ru-RU"/>
        </w:rPr>
        <w:t xml:space="preserve"> З.К.</w:t>
      </w:r>
      <w:r>
        <w:rPr>
          <w:rFonts w:ascii="Times New Roman" w:eastAsia="Times New Roman" w:hAnsi="Times New Roman" w:cs="Times New Roman"/>
          <w:b/>
          <w:color w:val="222222"/>
          <w:sz w:val="24"/>
          <w:szCs w:val="24"/>
          <w:bdr w:val="none" w:sz="0" w:space="0" w:color="auto" w:frame="1"/>
          <w:lang w:eastAsia="ru-RU"/>
        </w:rPr>
        <w:t>16.04</w:t>
      </w:r>
      <w:r w:rsidRPr="00CD38FC">
        <w:rPr>
          <w:rFonts w:ascii="Times New Roman" w:eastAsia="Times New Roman" w:hAnsi="Times New Roman" w:cs="Times New Roman"/>
          <w:b/>
          <w:color w:val="222222"/>
          <w:sz w:val="24"/>
          <w:szCs w:val="24"/>
          <w:bdr w:val="none" w:sz="0" w:space="0" w:color="auto" w:frame="1"/>
          <w:lang w:eastAsia="ru-RU"/>
        </w:rPr>
        <w:t xml:space="preserve"> Обратная связь:</w:t>
      </w:r>
      <w:r w:rsidRPr="00CD38FC">
        <w:rPr>
          <w:rFonts w:ascii="Arial" w:hAnsi="Arial" w:cs="Arial"/>
          <w:color w:val="333333"/>
          <w:sz w:val="24"/>
          <w:szCs w:val="24"/>
        </w:rPr>
        <w:t xml:space="preserve"> </w:t>
      </w:r>
      <w:r w:rsidRPr="00CD38FC">
        <w:rPr>
          <w:rFonts w:ascii="Times New Roman" w:hAnsi="Times New Roman" w:cs="Times New Roman"/>
          <w:b/>
          <w:color w:val="333333"/>
          <w:sz w:val="24"/>
          <w:szCs w:val="24"/>
        </w:rPr>
        <w:t>zulfiya.museeva@mail.ru</w:t>
      </w:r>
      <w:r w:rsidRPr="00CD38FC">
        <w:rPr>
          <w:rFonts w:ascii="Times New Roman" w:eastAsia="Times New Roman" w:hAnsi="Times New Roman" w:cs="Times New Roman"/>
          <w:b/>
          <w:color w:val="222222"/>
          <w:sz w:val="24"/>
          <w:szCs w:val="24"/>
          <w:bdr w:val="none" w:sz="0" w:space="0" w:color="auto" w:frame="1"/>
          <w:lang w:eastAsia="ru-RU"/>
        </w:rPr>
        <w:t xml:space="preserve"> </w:t>
      </w:r>
    </w:p>
    <w:p w:rsidR="00CD38FC" w:rsidRPr="00CD38FC" w:rsidRDefault="00CD38FC" w:rsidP="00CD38FC">
      <w:pPr>
        <w:shd w:val="clear" w:color="auto" w:fill="FFFFFF"/>
        <w:spacing w:after="0" w:line="240" w:lineRule="auto"/>
        <w:textAlignment w:val="baseline"/>
        <w:outlineLvl w:val="2"/>
        <w:rPr>
          <w:rFonts w:ascii="Times New Roman" w:eastAsia="Times New Roman" w:hAnsi="Times New Roman" w:cs="Times New Roman"/>
          <w:b/>
          <w:color w:val="222222"/>
          <w:sz w:val="24"/>
          <w:szCs w:val="24"/>
          <w:bdr w:val="none" w:sz="0" w:space="0" w:color="auto" w:frame="1"/>
          <w:lang w:eastAsia="ru-RU"/>
        </w:rPr>
      </w:pPr>
      <w:r w:rsidRPr="00CD38FC">
        <w:rPr>
          <w:rFonts w:ascii="Times New Roman" w:eastAsia="Times New Roman" w:hAnsi="Times New Roman" w:cs="Times New Roman"/>
          <w:b/>
          <w:color w:val="222222"/>
          <w:sz w:val="24"/>
          <w:szCs w:val="24"/>
          <w:bdr w:val="none" w:sz="0" w:space="0" w:color="auto" w:frame="1"/>
          <w:lang w:eastAsia="ru-RU"/>
        </w:rPr>
        <w:t>Тема занятия</w:t>
      </w:r>
      <w:r>
        <w:rPr>
          <w:rFonts w:ascii="Times New Roman" w:eastAsia="Times New Roman" w:hAnsi="Times New Roman" w:cs="Times New Roman"/>
          <w:b/>
          <w:color w:val="222222"/>
          <w:sz w:val="24"/>
          <w:szCs w:val="24"/>
          <w:bdr w:val="none" w:sz="0" w:space="0" w:color="auto" w:frame="1"/>
          <w:lang w:eastAsia="ru-RU"/>
        </w:rPr>
        <w:t>:  Технологический процесс облицовки круглых колонн.</w:t>
      </w:r>
      <w:r w:rsidRPr="00CD38FC">
        <w:rPr>
          <w:rFonts w:ascii="Times New Roman" w:eastAsia="Times New Roman" w:hAnsi="Times New Roman" w:cs="Times New Roman"/>
          <w:b/>
          <w:color w:val="222222"/>
          <w:sz w:val="24"/>
          <w:szCs w:val="24"/>
          <w:bdr w:val="none" w:sz="0" w:space="0" w:color="auto" w:frame="1"/>
          <w:lang w:eastAsia="ru-RU"/>
        </w:rPr>
        <w:t xml:space="preserve"> </w:t>
      </w:r>
    </w:p>
    <w:p w:rsidR="00CD38FC" w:rsidRDefault="00CD38FC" w:rsidP="00CD38FC">
      <w:pPr>
        <w:shd w:val="clear" w:color="auto" w:fill="FFFFFF"/>
        <w:spacing w:after="150" w:line="240" w:lineRule="auto"/>
        <w:rPr>
          <w:rFonts w:ascii="Arial" w:eastAsia="Times New Roman" w:hAnsi="Arial" w:cs="Arial"/>
          <w:b/>
          <w:bCs/>
          <w:color w:val="333333"/>
          <w:sz w:val="21"/>
          <w:lang w:eastAsia="ru-RU"/>
        </w:rPr>
      </w:pPr>
    </w:p>
    <w:p w:rsidR="00CD38FC" w:rsidRPr="00CD38FC" w:rsidRDefault="00CD38FC" w:rsidP="00CD38FC">
      <w:pPr>
        <w:shd w:val="clear" w:color="auto" w:fill="FFFFFF"/>
        <w:spacing w:after="150" w:line="240" w:lineRule="auto"/>
        <w:jc w:val="center"/>
        <w:rPr>
          <w:rFonts w:ascii="Arial" w:eastAsia="Times New Roman" w:hAnsi="Arial" w:cs="Arial"/>
          <w:b/>
          <w:bCs/>
          <w:color w:val="333333"/>
          <w:sz w:val="21"/>
          <w:lang w:eastAsia="ru-RU"/>
        </w:rPr>
      </w:pPr>
      <w:r w:rsidRPr="00CD38FC">
        <w:rPr>
          <w:rFonts w:ascii="Arial" w:eastAsia="Times New Roman" w:hAnsi="Arial" w:cs="Arial"/>
          <w:b/>
          <w:bCs/>
          <w:color w:val="333333"/>
          <w:sz w:val="21"/>
          <w:lang w:eastAsia="ru-RU"/>
        </w:rPr>
        <w:t>Последовательность облицовочных работ:</w:t>
      </w:r>
    </w:p>
    <w:p w:rsidR="00CD38FC" w:rsidRPr="00CD38FC" w:rsidRDefault="00CD38FC" w:rsidP="00CD38FC">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CD38FC">
        <w:rPr>
          <w:rFonts w:ascii="Arial" w:eastAsia="Times New Roman" w:hAnsi="Arial" w:cs="Arial"/>
          <w:color w:val="333333"/>
          <w:sz w:val="21"/>
          <w:szCs w:val="21"/>
          <w:lang w:eastAsia="ru-RU"/>
        </w:rPr>
        <w:t>Проверьте вертикальность граней колонн при помощи отвеса.</w:t>
      </w:r>
    </w:p>
    <w:p w:rsidR="00CD38FC" w:rsidRPr="00CD38FC" w:rsidRDefault="00CD38FC" w:rsidP="00CD38FC">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CD38FC">
        <w:rPr>
          <w:rFonts w:ascii="Arial" w:eastAsia="Times New Roman" w:hAnsi="Arial" w:cs="Arial"/>
          <w:color w:val="333333"/>
          <w:sz w:val="21"/>
          <w:szCs w:val="21"/>
          <w:lang w:eastAsia="ru-RU"/>
        </w:rPr>
        <w:t xml:space="preserve">Установите временные маячные плитки (рис. 32). Маяки устанавливают на гипсовом растворе, начиная с верха колонны. Первыми приклеивают 2 </w:t>
      </w:r>
      <w:proofErr w:type="gramStart"/>
      <w:r w:rsidRPr="00CD38FC">
        <w:rPr>
          <w:rFonts w:ascii="Arial" w:eastAsia="Times New Roman" w:hAnsi="Arial" w:cs="Arial"/>
          <w:color w:val="333333"/>
          <w:sz w:val="21"/>
          <w:szCs w:val="21"/>
          <w:lang w:eastAsia="ru-RU"/>
        </w:rPr>
        <w:t>верхних</w:t>
      </w:r>
      <w:proofErr w:type="gramEnd"/>
      <w:r w:rsidRPr="00CD38FC">
        <w:rPr>
          <w:rFonts w:ascii="Arial" w:eastAsia="Times New Roman" w:hAnsi="Arial" w:cs="Arial"/>
          <w:color w:val="333333"/>
          <w:sz w:val="21"/>
          <w:szCs w:val="21"/>
          <w:lang w:eastAsia="ru-RU"/>
        </w:rPr>
        <w:t xml:space="preserve"> маяка симметрично оси каждой грани колонны. Маяки приклеивают с таким расчетом, чтобы в ряду между ними поместилось несколько полномерных плиток. Не страшно, если часть маячных плиток будет выходить за грани колонны. Найдя положение верхних маяков, при помощи отвеса находят положение 2 нижних маячных плиток.</w:t>
      </w:r>
    </w:p>
    <w:p w:rsidR="00CD38FC" w:rsidRPr="00CD38FC" w:rsidRDefault="00CD38FC" w:rsidP="00CD38FC">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CD38FC">
        <w:rPr>
          <w:rFonts w:ascii="Arial" w:eastAsia="Times New Roman" w:hAnsi="Arial" w:cs="Arial"/>
          <w:color w:val="333333"/>
          <w:sz w:val="21"/>
          <w:szCs w:val="21"/>
          <w:lang w:eastAsia="ru-RU"/>
        </w:rPr>
        <w:t xml:space="preserve">Произведите провешивание поверхности колонны. Ориентируясь на маячные плитки, вдоль ребер колонны вбивают маячные гвозди (штыри). Между ними вертикально натягивают шнуры, которые фиксируют ребра облицовки. Положение шнуров проверяют при помощи отвеса. Вместо шнуров можно установить вдоль ребер колонны две деревянные рейки. Направляющие рейки прибивают непосредственно к колонне или фиксируют </w:t>
      </w:r>
      <w:proofErr w:type="gramStart"/>
      <w:r w:rsidRPr="00CD38FC">
        <w:rPr>
          <w:rFonts w:ascii="Arial" w:eastAsia="Times New Roman" w:hAnsi="Arial" w:cs="Arial"/>
          <w:color w:val="333333"/>
          <w:sz w:val="21"/>
          <w:szCs w:val="21"/>
          <w:lang w:eastAsia="ru-RU"/>
        </w:rPr>
        <w:t>специальными</w:t>
      </w:r>
      <w:proofErr w:type="gramEnd"/>
      <w:r w:rsidRPr="00CD38FC">
        <w:rPr>
          <w:rFonts w:ascii="Arial" w:eastAsia="Times New Roman" w:hAnsi="Arial" w:cs="Arial"/>
          <w:color w:val="333333"/>
          <w:sz w:val="21"/>
          <w:szCs w:val="21"/>
          <w:lang w:eastAsia="ru-RU"/>
        </w:rPr>
        <w:t xml:space="preserve"> дуговыми </w:t>
      </w:r>
      <w:proofErr w:type="spellStart"/>
      <w:r w:rsidRPr="00CD38FC">
        <w:rPr>
          <w:rFonts w:ascii="Arial" w:eastAsia="Times New Roman" w:hAnsi="Arial" w:cs="Arial"/>
          <w:color w:val="333333"/>
          <w:sz w:val="21"/>
          <w:szCs w:val="21"/>
          <w:lang w:eastAsia="ru-RU"/>
        </w:rPr>
        <w:t>рейкодержателями</w:t>
      </w:r>
      <w:proofErr w:type="spellEnd"/>
      <w:r w:rsidRPr="00CD38FC">
        <w:rPr>
          <w:rFonts w:ascii="Arial" w:eastAsia="Times New Roman" w:hAnsi="Arial" w:cs="Arial"/>
          <w:color w:val="333333"/>
          <w:sz w:val="21"/>
          <w:szCs w:val="21"/>
          <w:lang w:eastAsia="ru-RU"/>
        </w:rPr>
        <w:t xml:space="preserve"> (рис. 33). Кромки реек должны располагаться заподлицо с поверхностью будущего облицовочного покрытия. Использование направляющих реек существенно облегчает облицовочные работы.</w:t>
      </w:r>
    </w:p>
    <w:p w:rsidR="00CD38FC" w:rsidRPr="00CD38FC" w:rsidRDefault="00CD38FC" w:rsidP="00CD38FC">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CD38FC">
        <w:rPr>
          <w:rFonts w:ascii="Arial" w:eastAsia="Times New Roman" w:hAnsi="Arial" w:cs="Arial"/>
          <w:color w:val="333333"/>
          <w:sz w:val="21"/>
          <w:szCs w:val="21"/>
          <w:lang w:eastAsia="ru-RU"/>
        </w:rPr>
        <w:t>Произведите укладку керамических плиток. Облицовка четырехгранных колонн ведется по тем же правилам, что и облицовка прочих вертикальных поверхностей. Укладку производят горизонтальными рядами, снизу вверх. При отсутствии напольного покрытия самый нижний плиточный ряд укладывают по направляющей рейке, прибитой к колонне на уровне чистого пола. Закончив облицовку одной грани, переходят на грань, смежную с ней. По углам колонны приклеивают специальные угловые плитки или плитки с завалом. Их положение контролируют угольником.</w:t>
      </w:r>
    </w:p>
    <w:p w:rsidR="00CD38FC" w:rsidRPr="00CD38FC" w:rsidRDefault="00CD38FC" w:rsidP="00CD38FC">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CD38FC">
        <w:rPr>
          <w:rFonts w:ascii="Arial" w:eastAsia="Times New Roman" w:hAnsi="Arial" w:cs="Arial"/>
          <w:color w:val="333333"/>
          <w:sz w:val="21"/>
          <w:szCs w:val="21"/>
          <w:lang w:eastAsia="ru-RU"/>
        </w:rPr>
        <w:t>Дайте время раствору схватиться.</w:t>
      </w:r>
    </w:p>
    <w:p w:rsidR="00CD38FC" w:rsidRPr="00CD38FC" w:rsidRDefault="00CD38FC" w:rsidP="00CD38FC">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CD38FC">
        <w:rPr>
          <w:rFonts w:ascii="Arial" w:eastAsia="Times New Roman" w:hAnsi="Arial" w:cs="Arial"/>
          <w:color w:val="333333"/>
          <w:sz w:val="21"/>
          <w:szCs w:val="21"/>
          <w:lang w:eastAsia="ru-RU"/>
        </w:rPr>
        <w:t>Произведите декоративную расшивку швов.</w:t>
      </w:r>
    </w:p>
    <w:p w:rsidR="00CD38FC" w:rsidRPr="00CD38FC" w:rsidRDefault="00CD38FC" w:rsidP="00CD38FC">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CD38FC">
        <w:rPr>
          <w:rFonts w:ascii="Arial" w:eastAsia="Times New Roman" w:hAnsi="Arial" w:cs="Arial"/>
          <w:color w:val="333333"/>
          <w:sz w:val="21"/>
          <w:szCs w:val="21"/>
          <w:lang w:eastAsia="ru-RU"/>
        </w:rPr>
        <w:t>Произведите окончательную отделку готового облицовочного покрытия.</w:t>
      </w:r>
    </w:p>
    <w:p w:rsidR="00CD38FC" w:rsidRPr="00CD38FC" w:rsidRDefault="00CD38FC" w:rsidP="00CD38FC">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2857500" cy="3781425"/>
            <wp:effectExtent l="19050" t="0" r="0" b="0"/>
            <wp:docPr id="1" name="Рисунок 1" descr="https://xn--80aaabuabomrdw9bf.xn--90ais/upload/medialibrary/011/0113dace875c1269220e95c7bff626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aabuabomrdw9bf.xn--90ais/upload/medialibrary/011/0113dace875c1269220e95c7bff6260b.jpg"/>
                    <pic:cNvPicPr>
                      <a:picLocks noChangeAspect="1" noChangeArrowheads="1"/>
                    </pic:cNvPicPr>
                  </pic:nvPicPr>
                  <pic:blipFill>
                    <a:blip r:embed="rId5" cstate="print"/>
                    <a:srcRect/>
                    <a:stretch>
                      <a:fillRect/>
                    </a:stretch>
                  </pic:blipFill>
                  <pic:spPr bwMode="auto">
                    <a:xfrm>
                      <a:off x="0" y="0"/>
                      <a:ext cx="2857500" cy="3781425"/>
                    </a:xfrm>
                    <a:prstGeom prst="rect">
                      <a:avLst/>
                    </a:prstGeom>
                    <a:noFill/>
                    <a:ln w="9525">
                      <a:noFill/>
                      <a:miter lim="800000"/>
                      <a:headEnd/>
                      <a:tailEnd/>
                    </a:ln>
                  </pic:spPr>
                </pic:pic>
              </a:graphicData>
            </a:graphic>
          </wp:inline>
        </w:drawing>
      </w:r>
    </w:p>
    <w:p w:rsidR="00CD38FC" w:rsidRPr="00CD38FC" w:rsidRDefault="00CD38FC" w:rsidP="00CD38FC">
      <w:pPr>
        <w:shd w:val="clear" w:color="auto" w:fill="FFFFFF"/>
        <w:spacing w:after="150" w:line="240" w:lineRule="auto"/>
        <w:rPr>
          <w:rFonts w:ascii="Arial" w:eastAsia="Times New Roman" w:hAnsi="Arial" w:cs="Arial"/>
          <w:color w:val="333333"/>
          <w:sz w:val="21"/>
          <w:szCs w:val="21"/>
          <w:lang w:eastAsia="ru-RU"/>
        </w:rPr>
      </w:pPr>
      <w:r w:rsidRPr="00CD38FC">
        <w:rPr>
          <w:rFonts w:ascii="Arial" w:eastAsia="Times New Roman" w:hAnsi="Arial" w:cs="Arial"/>
          <w:b/>
          <w:bCs/>
          <w:color w:val="333333"/>
          <w:sz w:val="21"/>
          <w:lang w:eastAsia="ru-RU"/>
        </w:rPr>
        <w:lastRenderedPageBreak/>
        <w:t>Рис. 32. Установка маячных плиток на колонне:</w:t>
      </w:r>
      <w:r w:rsidRPr="00CD38FC">
        <w:rPr>
          <w:rFonts w:ascii="Arial" w:eastAsia="Times New Roman" w:hAnsi="Arial" w:cs="Arial"/>
          <w:color w:val="333333"/>
          <w:sz w:val="21"/>
          <w:szCs w:val="21"/>
          <w:lang w:eastAsia="ru-RU"/>
        </w:rPr>
        <w:br/>
        <w:t>1 — верхние маяки;</w:t>
      </w:r>
      <w:r w:rsidRPr="00CD38FC">
        <w:rPr>
          <w:rFonts w:ascii="Arial" w:eastAsia="Times New Roman" w:hAnsi="Arial" w:cs="Arial"/>
          <w:color w:val="333333"/>
          <w:sz w:val="21"/>
          <w:szCs w:val="21"/>
          <w:lang w:eastAsia="ru-RU"/>
        </w:rPr>
        <w:br/>
        <w:t>2 — нижние маяки;</w:t>
      </w:r>
      <w:r w:rsidRPr="00CD38FC">
        <w:rPr>
          <w:rFonts w:ascii="Arial" w:eastAsia="Times New Roman" w:hAnsi="Arial" w:cs="Arial"/>
          <w:color w:val="333333"/>
          <w:sz w:val="21"/>
          <w:szCs w:val="21"/>
          <w:lang w:eastAsia="ru-RU"/>
        </w:rPr>
        <w:br/>
        <w:t>3 — шнур, фиксирующий ребро облицовки;</w:t>
      </w:r>
      <w:r w:rsidRPr="00CD38FC">
        <w:rPr>
          <w:rFonts w:ascii="Arial" w:eastAsia="Times New Roman" w:hAnsi="Arial" w:cs="Arial"/>
          <w:color w:val="333333"/>
          <w:sz w:val="21"/>
          <w:szCs w:val="21"/>
          <w:lang w:eastAsia="ru-RU"/>
        </w:rPr>
        <w:br/>
      </w:r>
    </w:p>
    <w:p w:rsidR="00CD38FC" w:rsidRPr="00CD38FC" w:rsidRDefault="00CD38FC" w:rsidP="00CD38FC">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2857500" cy="2533650"/>
            <wp:effectExtent l="19050" t="0" r="0" b="0"/>
            <wp:docPr id="4" name="Рисунок 4" descr="https://xn--80aaabuabomrdw9bf.xn--90ais/upload/medialibrary/c13/c13ed2fffc183a2bc2254095fe983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80aaabuabomrdw9bf.xn--90ais/upload/medialibrary/c13/c13ed2fffc183a2bc2254095fe983695.jpg"/>
                    <pic:cNvPicPr>
                      <a:picLocks noChangeAspect="1" noChangeArrowheads="1"/>
                    </pic:cNvPicPr>
                  </pic:nvPicPr>
                  <pic:blipFill>
                    <a:blip r:embed="rId6" cstate="print"/>
                    <a:srcRect/>
                    <a:stretch>
                      <a:fillRect/>
                    </a:stretch>
                  </pic:blipFill>
                  <pic:spPr bwMode="auto">
                    <a:xfrm>
                      <a:off x="0" y="0"/>
                      <a:ext cx="2857500" cy="2533650"/>
                    </a:xfrm>
                    <a:prstGeom prst="rect">
                      <a:avLst/>
                    </a:prstGeom>
                    <a:noFill/>
                    <a:ln w="9525">
                      <a:noFill/>
                      <a:miter lim="800000"/>
                      <a:headEnd/>
                      <a:tailEnd/>
                    </a:ln>
                  </pic:spPr>
                </pic:pic>
              </a:graphicData>
            </a:graphic>
          </wp:inline>
        </w:drawing>
      </w:r>
    </w:p>
    <w:p w:rsidR="00CD38FC" w:rsidRPr="00CD38FC" w:rsidRDefault="00CD38FC" w:rsidP="00CD38FC">
      <w:pPr>
        <w:shd w:val="clear" w:color="auto" w:fill="FFFFFF"/>
        <w:spacing w:after="150" w:line="240" w:lineRule="auto"/>
        <w:rPr>
          <w:rFonts w:ascii="Arial" w:eastAsia="Times New Roman" w:hAnsi="Arial" w:cs="Arial"/>
          <w:color w:val="333333"/>
          <w:sz w:val="21"/>
          <w:szCs w:val="21"/>
          <w:lang w:eastAsia="ru-RU"/>
        </w:rPr>
      </w:pPr>
      <w:r w:rsidRPr="00CD38FC">
        <w:rPr>
          <w:rFonts w:ascii="Arial" w:eastAsia="Times New Roman" w:hAnsi="Arial" w:cs="Arial"/>
          <w:b/>
          <w:bCs/>
          <w:color w:val="333333"/>
          <w:sz w:val="21"/>
          <w:lang w:eastAsia="ru-RU"/>
        </w:rPr>
        <w:t>Рис. 35. Облицовка пилястр:</w:t>
      </w:r>
      <w:r w:rsidRPr="00CD38FC">
        <w:rPr>
          <w:rFonts w:ascii="Arial" w:eastAsia="Times New Roman" w:hAnsi="Arial" w:cs="Arial"/>
          <w:color w:val="333333"/>
          <w:sz w:val="21"/>
          <w:szCs w:val="21"/>
          <w:lang w:eastAsia="ru-RU"/>
        </w:rPr>
        <w:br/>
        <w:t>1 — пилястры;</w:t>
      </w:r>
      <w:r w:rsidRPr="00CD38FC">
        <w:rPr>
          <w:rFonts w:ascii="Arial" w:eastAsia="Times New Roman" w:hAnsi="Arial" w:cs="Arial"/>
          <w:color w:val="333333"/>
          <w:sz w:val="21"/>
          <w:szCs w:val="21"/>
          <w:lang w:eastAsia="ru-RU"/>
        </w:rPr>
        <w:br/>
        <w:t>2 — причальный шнур;</w:t>
      </w:r>
      <w:r w:rsidRPr="00CD38FC">
        <w:rPr>
          <w:rFonts w:ascii="Arial" w:eastAsia="Times New Roman" w:hAnsi="Arial" w:cs="Arial"/>
          <w:color w:val="333333"/>
          <w:sz w:val="21"/>
          <w:szCs w:val="21"/>
          <w:lang w:eastAsia="ru-RU"/>
        </w:rPr>
        <w:br/>
        <w:t>3 — маяк;</w:t>
      </w:r>
      <w:r w:rsidRPr="00CD38FC">
        <w:rPr>
          <w:rFonts w:ascii="Arial" w:eastAsia="Times New Roman" w:hAnsi="Arial" w:cs="Arial"/>
          <w:color w:val="333333"/>
          <w:sz w:val="21"/>
          <w:szCs w:val="21"/>
          <w:lang w:eastAsia="ru-RU"/>
        </w:rPr>
        <w:br/>
        <w:t>4 — угольник;</w:t>
      </w:r>
      <w:r w:rsidRPr="00CD38FC">
        <w:rPr>
          <w:rFonts w:ascii="Arial" w:eastAsia="Times New Roman" w:hAnsi="Arial" w:cs="Arial"/>
          <w:color w:val="333333"/>
          <w:sz w:val="21"/>
          <w:szCs w:val="21"/>
          <w:lang w:eastAsia="ru-RU"/>
        </w:rPr>
        <w:br/>
        <w:t>5 — отвес.</w:t>
      </w:r>
    </w:p>
    <w:p w:rsidR="00CD38FC" w:rsidRPr="00CD38FC" w:rsidRDefault="00CD38FC" w:rsidP="00CD38FC">
      <w:pPr>
        <w:shd w:val="clear" w:color="auto" w:fill="FFFFFF"/>
        <w:spacing w:after="150" w:line="240" w:lineRule="auto"/>
        <w:rPr>
          <w:rFonts w:ascii="Arial" w:eastAsia="Times New Roman" w:hAnsi="Arial" w:cs="Arial"/>
          <w:color w:val="333333"/>
          <w:sz w:val="21"/>
          <w:szCs w:val="21"/>
          <w:lang w:eastAsia="ru-RU"/>
        </w:rPr>
      </w:pPr>
      <w:r w:rsidRPr="00CD38FC">
        <w:rPr>
          <w:rFonts w:ascii="Arial" w:eastAsia="Times New Roman" w:hAnsi="Arial" w:cs="Arial"/>
          <w:color w:val="333333"/>
          <w:sz w:val="21"/>
          <w:szCs w:val="21"/>
          <w:lang w:eastAsia="ru-RU"/>
        </w:rPr>
        <w:t xml:space="preserve">При облицовке сразу нескольких колонн, расположенных в ряд, провешивание поверхности производят следующим образом (рис. 36). На крайних колоннах ряда устанавливают верхние маячные плитки. По ним при помощи </w:t>
      </w:r>
      <w:proofErr w:type="spellStart"/>
      <w:proofErr w:type="gramStart"/>
      <w:r w:rsidRPr="00CD38FC">
        <w:rPr>
          <w:rFonts w:ascii="Arial" w:eastAsia="Times New Roman" w:hAnsi="Arial" w:cs="Arial"/>
          <w:color w:val="333333"/>
          <w:sz w:val="21"/>
          <w:szCs w:val="21"/>
          <w:lang w:eastAsia="ru-RU"/>
        </w:rPr>
        <w:t>отвеса-ориентируют</w:t>
      </w:r>
      <w:proofErr w:type="spellEnd"/>
      <w:proofErr w:type="gramEnd"/>
      <w:r w:rsidRPr="00CD38FC">
        <w:rPr>
          <w:rFonts w:ascii="Arial" w:eastAsia="Times New Roman" w:hAnsi="Arial" w:cs="Arial"/>
          <w:color w:val="333333"/>
          <w:sz w:val="21"/>
          <w:szCs w:val="21"/>
          <w:lang w:eastAsia="ru-RU"/>
        </w:rPr>
        <w:t xml:space="preserve"> положение нижних маяков (также только на крайних колоннах). Между верхними и нижними маяками натягивают вертикальные проволоки, после чего между верхними маяками крайних колонн натягивают направляющий шнур. Точно также второй направляющий шнур натягивают между нижними маяками крайних колонн. Таким образом, горизонтальные шнуры фиксируют положение верхних и нижних маячных плиток на всех промежуточных колоннах ряда. По натянутым шнурам маячные плитки приклеивают на промежуточных колоннах. Их положение проверяют отвесом.</w:t>
      </w:r>
    </w:p>
    <w:p w:rsidR="00CD38FC" w:rsidRPr="00CD38FC" w:rsidRDefault="00CD38FC" w:rsidP="00CD38FC">
      <w:pPr>
        <w:shd w:val="clear" w:color="auto" w:fill="FFFFFF"/>
        <w:spacing w:after="150" w:line="240" w:lineRule="auto"/>
        <w:rPr>
          <w:rFonts w:ascii="Arial" w:eastAsia="Times New Roman" w:hAnsi="Arial" w:cs="Arial"/>
          <w:color w:val="333333"/>
          <w:sz w:val="21"/>
          <w:szCs w:val="21"/>
          <w:lang w:eastAsia="ru-RU"/>
        </w:rPr>
      </w:pPr>
      <w:r w:rsidRPr="00CD38FC">
        <w:rPr>
          <w:rFonts w:ascii="Arial" w:eastAsia="Times New Roman" w:hAnsi="Arial" w:cs="Arial"/>
          <w:color w:val="333333"/>
          <w:sz w:val="21"/>
          <w:szCs w:val="21"/>
          <w:lang w:eastAsia="ru-RU"/>
        </w:rPr>
        <w:t>Облицовку нескольких колонн производят одновременно или последовательно, одна за другой.</w:t>
      </w:r>
    </w:p>
    <w:p w:rsidR="00CD38FC" w:rsidRPr="00CD38FC" w:rsidRDefault="00CD38FC" w:rsidP="00CD38FC">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2857500" cy="1524000"/>
            <wp:effectExtent l="19050" t="0" r="0" b="0"/>
            <wp:docPr id="5" name="Рисунок 5" descr="https://xn--80aaabuabomrdw9bf.xn--90ais/upload/medialibrary/d74/d749c49d82bead451d8b842b7674d4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80aaabuabomrdw9bf.xn--90ais/upload/medialibrary/d74/d749c49d82bead451d8b842b7674d4f1.jpg"/>
                    <pic:cNvPicPr>
                      <a:picLocks noChangeAspect="1" noChangeArrowheads="1"/>
                    </pic:cNvPicPr>
                  </pic:nvPicPr>
                  <pic:blipFill>
                    <a:blip r:embed="rId7" cstate="print"/>
                    <a:srcRect/>
                    <a:stretch>
                      <a:fillRect/>
                    </a:stretch>
                  </pic:blipFill>
                  <pic:spPr bwMode="auto">
                    <a:xfrm>
                      <a:off x="0" y="0"/>
                      <a:ext cx="2857500" cy="1524000"/>
                    </a:xfrm>
                    <a:prstGeom prst="rect">
                      <a:avLst/>
                    </a:prstGeom>
                    <a:noFill/>
                    <a:ln w="9525">
                      <a:noFill/>
                      <a:miter lim="800000"/>
                      <a:headEnd/>
                      <a:tailEnd/>
                    </a:ln>
                  </pic:spPr>
                </pic:pic>
              </a:graphicData>
            </a:graphic>
          </wp:inline>
        </w:drawing>
      </w:r>
    </w:p>
    <w:p w:rsidR="00CD38FC" w:rsidRPr="00CD38FC" w:rsidRDefault="00CD38FC" w:rsidP="00CD38FC">
      <w:pPr>
        <w:shd w:val="clear" w:color="auto" w:fill="FFFFFF"/>
        <w:spacing w:after="150" w:line="240" w:lineRule="auto"/>
        <w:rPr>
          <w:rFonts w:ascii="Arial" w:eastAsia="Times New Roman" w:hAnsi="Arial" w:cs="Arial"/>
          <w:color w:val="333333"/>
          <w:sz w:val="21"/>
          <w:szCs w:val="21"/>
          <w:lang w:eastAsia="ru-RU"/>
        </w:rPr>
      </w:pPr>
      <w:r w:rsidRPr="00CD38FC">
        <w:rPr>
          <w:rFonts w:ascii="Arial" w:eastAsia="Times New Roman" w:hAnsi="Arial" w:cs="Arial"/>
          <w:b/>
          <w:bCs/>
          <w:color w:val="333333"/>
          <w:sz w:val="21"/>
          <w:lang w:eastAsia="ru-RU"/>
        </w:rPr>
        <w:t>Рис. 36. Провешивание нескольких колонн:</w:t>
      </w:r>
      <w:r w:rsidRPr="00CD38FC">
        <w:rPr>
          <w:rFonts w:ascii="Arial" w:eastAsia="Times New Roman" w:hAnsi="Arial" w:cs="Arial"/>
          <w:color w:val="333333"/>
          <w:sz w:val="21"/>
          <w:szCs w:val="21"/>
          <w:lang w:eastAsia="ru-RU"/>
        </w:rPr>
        <w:br/>
        <w:t>1 — верх панели;</w:t>
      </w:r>
      <w:r w:rsidRPr="00CD38FC">
        <w:rPr>
          <w:rFonts w:ascii="Arial" w:eastAsia="Times New Roman" w:hAnsi="Arial" w:cs="Arial"/>
          <w:color w:val="333333"/>
          <w:sz w:val="21"/>
          <w:szCs w:val="21"/>
          <w:lang w:eastAsia="ru-RU"/>
        </w:rPr>
        <w:br/>
        <w:t>2 — маяки верхние;</w:t>
      </w:r>
      <w:r w:rsidRPr="00CD38FC">
        <w:rPr>
          <w:rFonts w:ascii="Arial" w:eastAsia="Times New Roman" w:hAnsi="Arial" w:cs="Arial"/>
          <w:color w:val="333333"/>
          <w:sz w:val="21"/>
          <w:szCs w:val="21"/>
          <w:lang w:eastAsia="ru-RU"/>
        </w:rPr>
        <w:br/>
        <w:t>3 — маяки нижние;</w:t>
      </w:r>
      <w:r w:rsidRPr="00CD38FC">
        <w:rPr>
          <w:rFonts w:ascii="Arial" w:eastAsia="Times New Roman" w:hAnsi="Arial" w:cs="Arial"/>
          <w:color w:val="333333"/>
          <w:sz w:val="21"/>
          <w:szCs w:val="21"/>
          <w:lang w:eastAsia="ru-RU"/>
        </w:rPr>
        <w:br/>
        <w:t>4 — причальные шнуры;</w:t>
      </w:r>
      <w:r w:rsidRPr="00CD38FC">
        <w:rPr>
          <w:rFonts w:ascii="Arial" w:eastAsia="Times New Roman" w:hAnsi="Arial" w:cs="Arial"/>
          <w:color w:val="333333"/>
          <w:sz w:val="21"/>
          <w:szCs w:val="21"/>
          <w:lang w:eastAsia="ru-RU"/>
        </w:rPr>
        <w:br/>
        <w:t>5 — маяки промежуточной колонны;</w:t>
      </w:r>
      <w:r w:rsidRPr="00CD38FC">
        <w:rPr>
          <w:rFonts w:ascii="Arial" w:eastAsia="Times New Roman" w:hAnsi="Arial" w:cs="Arial"/>
          <w:color w:val="333333"/>
          <w:sz w:val="21"/>
          <w:szCs w:val="21"/>
          <w:lang w:eastAsia="ru-RU"/>
        </w:rPr>
        <w:br/>
        <w:t>6 — нижние маяки на исходной колонне;</w:t>
      </w:r>
      <w:r w:rsidRPr="00CD38FC">
        <w:rPr>
          <w:rFonts w:ascii="Arial" w:eastAsia="Times New Roman" w:hAnsi="Arial" w:cs="Arial"/>
          <w:color w:val="333333"/>
          <w:sz w:val="21"/>
          <w:szCs w:val="21"/>
          <w:lang w:eastAsia="ru-RU"/>
        </w:rPr>
        <w:br/>
      </w:r>
      <w:r w:rsidRPr="00CD38FC">
        <w:rPr>
          <w:rFonts w:ascii="Arial" w:eastAsia="Times New Roman" w:hAnsi="Arial" w:cs="Arial"/>
          <w:color w:val="333333"/>
          <w:sz w:val="21"/>
          <w:szCs w:val="21"/>
          <w:lang w:eastAsia="ru-RU"/>
        </w:rPr>
        <w:lastRenderedPageBreak/>
        <w:t>7 — шнуры для формирования углов облицовки;</w:t>
      </w:r>
      <w:r w:rsidRPr="00CD38FC">
        <w:rPr>
          <w:rFonts w:ascii="Arial" w:eastAsia="Times New Roman" w:hAnsi="Arial" w:cs="Arial"/>
          <w:color w:val="333333"/>
          <w:sz w:val="21"/>
          <w:szCs w:val="21"/>
          <w:lang w:eastAsia="ru-RU"/>
        </w:rPr>
        <w:br/>
        <w:t>8 — верхние маяки исходной колонны.</w:t>
      </w:r>
    </w:p>
    <w:p w:rsidR="00CD38FC" w:rsidRPr="00CD38FC" w:rsidRDefault="00CD38FC" w:rsidP="00CD38FC">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1905000" cy="3107872"/>
            <wp:effectExtent l="19050" t="0" r="0" b="0"/>
            <wp:docPr id="7" name="Рисунок 7" descr="https://xn--80aaabuabomrdw9bf.xn--90ais/upload/medialibrary/2f5/2f5c5be8f5b41e703bd4c3712bf691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80aaabuabomrdw9bf.xn--90ais/upload/medialibrary/2f5/2f5c5be8f5b41e703bd4c3712bf691bc.jpg"/>
                    <pic:cNvPicPr>
                      <a:picLocks noChangeAspect="1" noChangeArrowheads="1"/>
                    </pic:cNvPicPr>
                  </pic:nvPicPr>
                  <pic:blipFill>
                    <a:blip r:embed="rId8" cstate="print"/>
                    <a:srcRect/>
                    <a:stretch>
                      <a:fillRect/>
                    </a:stretch>
                  </pic:blipFill>
                  <pic:spPr bwMode="auto">
                    <a:xfrm>
                      <a:off x="0" y="0"/>
                      <a:ext cx="1905000" cy="3107872"/>
                    </a:xfrm>
                    <a:prstGeom prst="rect">
                      <a:avLst/>
                    </a:prstGeom>
                    <a:noFill/>
                    <a:ln w="9525">
                      <a:noFill/>
                      <a:miter lim="800000"/>
                      <a:headEnd/>
                      <a:tailEnd/>
                    </a:ln>
                  </pic:spPr>
                </pic:pic>
              </a:graphicData>
            </a:graphic>
          </wp:inline>
        </w:drawing>
      </w:r>
    </w:p>
    <w:p w:rsidR="00CD38FC" w:rsidRPr="00CD38FC" w:rsidRDefault="00CD38FC" w:rsidP="00CD38FC">
      <w:pPr>
        <w:shd w:val="clear" w:color="auto" w:fill="FFFFFF"/>
        <w:spacing w:after="150" w:line="240" w:lineRule="auto"/>
        <w:rPr>
          <w:rFonts w:ascii="Arial" w:eastAsia="Times New Roman" w:hAnsi="Arial" w:cs="Arial"/>
          <w:color w:val="333333"/>
          <w:sz w:val="21"/>
          <w:szCs w:val="21"/>
          <w:lang w:eastAsia="ru-RU"/>
        </w:rPr>
      </w:pPr>
      <w:r w:rsidRPr="00CD38FC">
        <w:rPr>
          <w:rFonts w:ascii="Arial" w:eastAsia="Times New Roman" w:hAnsi="Arial" w:cs="Arial"/>
          <w:b/>
          <w:bCs/>
          <w:color w:val="333333"/>
          <w:sz w:val="21"/>
          <w:lang w:eastAsia="ru-RU"/>
        </w:rPr>
        <w:t>Рис. 38. Облицовка колонн круглого сечения:</w:t>
      </w:r>
      <w:r w:rsidRPr="00CD38FC">
        <w:rPr>
          <w:rFonts w:ascii="Arial" w:eastAsia="Times New Roman" w:hAnsi="Arial" w:cs="Arial"/>
          <w:color w:val="333333"/>
          <w:sz w:val="21"/>
          <w:szCs w:val="21"/>
          <w:lang w:eastAsia="ru-RU"/>
        </w:rPr>
        <w:br/>
      </w:r>
      <w:proofErr w:type="gramStart"/>
      <w:r w:rsidRPr="00CD38FC">
        <w:rPr>
          <w:rFonts w:ascii="Arial" w:eastAsia="Times New Roman" w:hAnsi="Arial" w:cs="Arial"/>
          <w:color w:val="333333"/>
          <w:sz w:val="21"/>
          <w:szCs w:val="21"/>
          <w:lang w:eastAsia="ru-RU"/>
        </w:rPr>
        <w:t>А — облицованная колонна;</w:t>
      </w:r>
      <w:r w:rsidRPr="00CD38FC">
        <w:rPr>
          <w:rFonts w:ascii="Arial" w:eastAsia="Times New Roman" w:hAnsi="Arial" w:cs="Arial"/>
          <w:color w:val="333333"/>
          <w:sz w:val="21"/>
          <w:szCs w:val="21"/>
          <w:lang w:eastAsia="ru-RU"/>
        </w:rPr>
        <w:br/>
        <w:t xml:space="preserve">Б — </w:t>
      </w:r>
      <w:proofErr w:type="spellStart"/>
      <w:r w:rsidRPr="00CD38FC">
        <w:rPr>
          <w:rFonts w:ascii="Arial" w:eastAsia="Times New Roman" w:hAnsi="Arial" w:cs="Arial"/>
          <w:color w:val="333333"/>
          <w:sz w:val="21"/>
          <w:szCs w:val="21"/>
          <w:lang w:eastAsia="ru-RU"/>
        </w:rPr>
        <w:t>огрунтовка</w:t>
      </w:r>
      <w:proofErr w:type="spellEnd"/>
      <w:r w:rsidRPr="00CD38FC">
        <w:rPr>
          <w:rFonts w:ascii="Arial" w:eastAsia="Times New Roman" w:hAnsi="Arial" w:cs="Arial"/>
          <w:color w:val="333333"/>
          <w:sz w:val="21"/>
          <w:szCs w:val="21"/>
          <w:lang w:eastAsia="ru-RU"/>
        </w:rPr>
        <w:t xml:space="preserve"> поверхности;</w:t>
      </w:r>
      <w:r w:rsidRPr="00CD38FC">
        <w:rPr>
          <w:rFonts w:ascii="Arial" w:eastAsia="Times New Roman" w:hAnsi="Arial" w:cs="Arial"/>
          <w:color w:val="333333"/>
          <w:sz w:val="21"/>
          <w:szCs w:val="21"/>
          <w:lang w:eastAsia="ru-RU"/>
        </w:rPr>
        <w:br/>
        <w:t>В — выверка наклеенного коврика;</w:t>
      </w:r>
      <w:r w:rsidRPr="00CD38FC">
        <w:rPr>
          <w:rFonts w:ascii="Arial" w:eastAsia="Times New Roman" w:hAnsi="Arial" w:cs="Arial"/>
          <w:color w:val="333333"/>
          <w:sz w:val="21"/>
          <w:szCs w:val="21"/>
          <w:lang w:eastAsia="ru-RU"/>
        </w:rPr>
        <w:br/>
        <w:t>Г — удаление бумажной основы;</w:t>
      </w:r>
      <w:r w:rsidRPr="00CD38FC">
        <w:rPr>
          <w:rFonts w:ascii="Arial" w:eastAsia="Times New Roman" w:hAnsi="Arial" w:cs="Arial"/>
          <w:color w:val="333333"/>
          <w:sz w:val="21"/>
          <w:szCs w:val="21"/>
          <w:lang w:eastAsia="ru-RU"/>
        </w:rPr>
        <w:br/>
        <w:t xml:space="preserve">Д — </w:t>
      </w:r>
      <w:proofErr w:type="spellStart"/>
      <w:r w:rsidRPr="00CD38FC">
        <w:rPr>
          <w:rFonts w:ascii="Arial" w:eastAsia="Times New Roman" w:hAnsi="Arial" w:cs="Arial"/>
          <w:color w:val="333333"/>
          <w:sz w:val="21"/>
          <w:szCs w:val="21"/>
          <w:lang w:eastAsia="ru-RU"/>
        </w:rPr>
        <w:t>огрунтовка</w:t>
      </w:r>
      <w:proofErr w:type="spellEnd"/>
      <w:r w:rsidRPr="00CD38FC">
        <w:rPr>
          <w:rFonts w:ascii="Arial" w:eastAsia="Times New Roman" w:hAnsi="Arial" w:cs="Arial"/>
          <w:color w:val="333333"/>
          <w:sz w:val="21"/>
          <w:szCs w:val="21"/>
          <w:lang w:eastAsia="ru-RU"/>
        </w:rPr>
        <w:t xml:space="preserve"> тыльной стороны коврика.</w:t>
      </w:r>
      <w:r w:rsidRPr="00CD38FC">
        <w:rPr>
          <w:rFonts w:ascii="Arial" w:eastAsia="Times New Roman" w:hAnsi="Arial" w:cs="Arial"/>
          <w:color w:val="333333"/>
          <w:sz w:val="21"/>
          <w:szCs w:val="21"/>
          <w:lang w:eastAsia="ru-RU"/>
        </w:rPr>
        <w:br/>
        <w:t>1 — место для коврика;</w:t>
      </w:r>
      <w:r w:rsidRPr="00CD38FC">
        <w:rPr>
          <w:rFonts w:ascii="Arial" w:eastAsia="Times New Roman" w:hAnsi="Arial" w:cs="Arial"/>
          <w:color w:val="333333"/>
          <w:sz w:val="21"/>
          <w:szCs w:val="21"/>
          <w:lang w:eastAsia="ru-RU"/>
        </w:rPr>
        <w:br/>
        <w:t>2 — бумажная основа;</w:t>
      </w:r>
      <w:r w:rsidRPr="00CD38FC">
        <w:rPr>
          <w:rFonts w:ascii="Arial" w:eastAsia="Times New Roman" w:hAnsi="Arial" w:cs="Arial"/>
          <w:color w:val="333333"/>
          <w:sz w:val="21"/>
          <w:szCs w:val="21"/>
          <w:lang w:eastAsia="ru-RU"/>
        </w:rPr>
        <w:br/>
        <w:t>3 — отвес;</w:t>
      </w:r>
      <w:r w:rsidRPr="00CD38FC">
        <w:rPr>
          <w:rFonts w:ascii="Arial" w:eastAsia="Times New Roman" w:hAnsi="Arial" w:cs="Arial"/>
          <w:color w:val="333333"/>
          <w:sz w:val="21"/>
          <w:szCs w:val="21"/>
          <w:lang w:eastAsia="ru-RU"/>
        </w:rPr>
        <w:br/>
        <w:t>4 — наклеенный коврик;</w:t>
      </w:r>
      <w:r w:rsidRPr="00CD38FC">
        <w:rPr>
          <w:rFonts w:ascii="Arial" w:eastAsia="Times New Roman" w:hAnsi="Arial" w:cs="Arial"/>
          <w:color w:val="333333"/>
          <w:sz w:val="21"/>
          <w:szCs w:val="21"/>
          <w:lang w:eastAsia="ru-RU"/>
        </w:rPr>
        <w:br/>
        <w:t>5 — облицованная поверхность;</w:t>
      </w:r>
      <w:r w:rsidRPr="00CD38FC">
        <w:rPr>
          <w:rFonts w:ascii="Arial" w:eastAsia="Times New Roman" w:hAnsi="Arial" w:cs="Arial"/>
          <w:color w:val="333333"/>
          <w:sz w:val="21"/>
          <w:szCs w:val="21"/>
          <w:lang w:eastAsia="ru-RU"/>
        </w:rPr>
        <w:br/>
        <w:t>6 — шпатель;</w:t>
      </w:r>
      <w:r w:rsidRPr="00CD38FC">
        <w:rPr>
          <w:rFonts w:ascii="Arial" w:eastAsia="Times New Roman" w:hAnsi="Arial" w:cs="Arial"/>
          <w:color w:val="333333"/>
          <w:sz w:val="21"/>
          <w:szCs w:val="21"/>
          <w:lang w:eastAsia="ru-RU"/>
        </w:rPr>
        <w:br/>
        <w:t>7 — слой клея;</w:t>
      </w:r>
      <w:r w:rsidRPr="00CD38FC">
        <w:rPr>
          <w:rFonts w:ascii="Arial" w:eastAsia="Times New Roman" w:hAnsi="Arial" w:cs="Arial"/>
          <w:color w:val="333333"/>
          <w:sz w:val="21"/>
          <w:szCs w:val="21"/>
          <w:lang w:eastAsia="ru-RU"/>
        </w:rPr>
        <w:br/>
        <w:t>8 — наклеенная на бумажную основу плитка.</w:t>
      </w:r>
      <w:proofErr w:type="gramEnd"/>
    </w:p>
    <w:p w:rsidR="003F5993" w:rsidRDefault="003F5993"/>
    <w:p w:rsidR="00CD38FC" w:rsidRPr="00691A35" w:rsidRDefault="00CD38FC" w:rsidP="00691A35">
      <w:pPr>
        <w:spacing w:after="0"/>
        <w:jc w:val="both"/>
        <w:rPr>
          <w:sz w:val="28"/>
          <w:szCs w:val="28"/>
        </w:rPr>
      </w:pPr>
      <w:r w:rsidRPr="00691A35">
        <w:rPr>
          <w:sz w:val="28"/>
          <w:szCs w:val="28"/>
        </w:rPr>
        <w:t>1.Изучить тему.</w:t>
      </w:r>
    </w:p>
    <w:p w:rsidR="00CD38FC" w:rsidRPr="00691A35" w:rsidRDefault="00CD38FC" w:rsidP="00691A35">
      <w:pPr>
        <w:spacing w:after="0"/>
        <w:jc w:val="both"/>
        <w:rPr>
          <w:sz w:val="28"/>
          <w:szCs w:val="28"/>
        </w:rPr>
      </w:pPr>
      <w:r w:rsidRPr="00691A35">
        <w:rPr>
          <w:sz w:val="28"/>
          <w:szCs w:val="28"/>
        </w:rPr>
        <w:t>2.Ответить на вопросы.</w:t>
      </w:r>
    </w:p>
    <w:p w:rsidR="00CD38FC" w:rsidRPr="00691A35" w:rsidRDefault="00CD38FC" w:rsidP="00691A35">
      <w:pPr>
        <w:spacing w:after="0"/>
        <w:jc w:val="both"/>
        <w:rPr>
          <w:sz w:val="28"/>
          <w:szCs w:val="28"/>
        </w:rPr>
      </w:pPr>
      <w:r w:rsidRPr="00691A35">
        <w:rPr>
          <w:sz w:val="28"/>
          <w:szCs w:val="28"/>
        </w:rPr>
        <w:t>Контрольные вопросы.</w:t>
      </w:r>
    </w:p>
    <w:p w:rsidR="00CD38FC" w:rsidRPr="00691A35" w:rsidRDefault="00691A35" w:rsidP="00691A35">
      <w:pPr>
        <w:spacing w:after="0"/>
        <w:jc w:val="both"/>
        <w:rPr>
          <w:sz w:val="28"/>
          <w:szCs w:val="28"/>
        </w:rPr>
      </w:pPr>
      <w:r w:rsidRPr="00691A35">
        <w:rPr>
          <w:sz w:val="28"/>
          <w:szCs w:val="28"/>
        </w:rPr>
        <w:t>а) Опишите порядок и особенности настилки полов многогранной плиткой?</w:t>
      </w:r>
    </w:p>
    <w:p w:rsidR="00691A35" w:rsidRPr="00691A35" w:rsidRDefault="00691A35" w:rsidP="00691A35">
      <w:pPr>
        <w:spacing w:after="0"/>
        <w:jc w:val="both"/>
        <w:rPr>
          <w:sz w:val="28"/>
          <w:szCs w:val="28"/>
        </w:rPr>
      </w:pPr>
      <w:r w:rsidRPr="00691A35">
        <w:rPr>
          <w:sz w:val="28"/>
          <w:szCs w:val="28"/>
        </w:rPr>
        <w:t>б) Что включает в себя окончательная отделка облицовки?</w:t>
      </w:r>
    </w:p>
    <w:p w:rsidR="00691A35" w:rsidRPr="00691A35" w:rsidRDefault="00691A35" w:rsidP="00691A35">
      <w:pPr>
        <w:spacing w:after="0"/>
        <w:jc w:val="both"/>
        <w:rPr>
          <w:sz w:val="28"/>
          <w:szCs w:val="28"/>
        </w:rPr>
      </w:pPr>
      <w:r w:rsidRPr="00691A35">
        <w:rPr>
          <w:sz w:val="28"/>
          <w:szCs w:val="28"/>
        </w:rPr>
        <w:t>в) Что такое ковровая мозаика и как она производится.</w:t>
      </w:r>
    </w:p>
    <w:p w:rsidR="00691A35" w:rsidRPr="00691A35" w:rsidRDefault="00691A35" w:rsidP="00691A35">
      <w:pPr>
        <w:spacing w:after="0"/>
        <w:jc w:val="both"/>
        <w:rPr>
          <w:sz w:val="28"/>
          <w:szCs w:val="28"/>
        </w:rPr>
      </w:pPr>
      <w:r w:rsidRPr="00691A35">
        <w:rPr>
          <w:sz w:val="28"/>
          <w:szCs w:val="28"/>
        </w:rPr>
        <w:t xml:space="preserve">г) какие шаблоны используются </w:t>
      </w:r>
      <w:proofErr w:type="gramStart"/>
      <w:r w:rsidRPr="00691A35">
        <w:rPr>
          <w:sz w:val="28"/>
          <w:szCs w:val="28"/>
        </w:rPr>
        <w:t>при</w:t>
      </w:r>
      <w:proofErr w:type="gramEnd"/>
      <w:r w:rsidRPr="00691A35">
        <w:rPr>
          <w:sz w:val="28"/>
          <w:szCs w:val="28"/>
        </w:rPr>
        <w:t xml:space="preserve"> настилки полов?</w:t>
      </w:r>
    </w:p>
    <w:p w:rsidR="00691A35" w:rsidRPr="00691A35" w:rsidRDefault="00691A35" w:rsidP="00691A35">
      <w:pPr>
        <w:spacing w:after="0"/>
        <w:jc w:val="both"/>
        <w:rPr>
          <w:sz w:val="28"/>
          <w:szCs w:val="28"/>
        </w:rPr>
      </w:pPr>
      <w:r w:rsidRPr="00691A35">
        <w:rPr>
          <w:sz w:val="28"/>
          <w:szCs w:val="28"/>
        </w:rPr>
        <w:t xml:space="preserve"> </w:t>
      </w:r>
    </w:p>
    <w:sectPr w:rsidR="00691A35" w:rsidRPr="00691A35" w:rsidSect="003F59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910FC"/>
    <w:multiLevelType w:val="multilevel"/>
    <w:tmpl w:val="BD62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8FC"/>
    <w:rsid w:val="003F5993"/>
    <w:rsid w:val="00691A35"/>
    <w:rsid w:val="00CD3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38FC"/>
    <w:rPr>
      <w:b/>
      <w:bCs/>
    </w:rPr>
  </w:style>
  <w:style w:type="paragraph" w:styleId="a5">
    <w:name w:val="Balloon Text"/>
    <w:basedOn w:val="a"/>
    <w:link w:val="a6"/>
    <w:uiPriority w:val="99"/>
    <w:semiHidden/>
    <w:unhideWhenUsed/>
    <w:rsid w:val="00CD38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8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18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dcterms:created xsi:type="dcterms:W3CDTF">2020-04-15T08:54:00Z</dcterms:created>
  <dcterms:modified xsi:type="dcterms:W3CDTF">2020-04-15T09:12:00Z</dcterms:modified>
</cp:coreProperties>
</file>