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7A" w:rsidRPr="008B4C63" w:rsidRDefault="00CD1F7A" w:rsidP="00CD1F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Предмет: </w:t>
      </w:r>
      <w:r w:rsidRPr="008B4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Технология малярных работ</w:t>
      </w:r>
    </w:p>
    <w:p w:rsidR="00CD1F7A" w:rsidRPr="008B4C63" w:rsidRDefault="00CD1F7A" w:rsidP="00CD1F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Группа: </w:t>
      </w:r>
      <w:r w:rsidRPr="008B4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МС-31</w:t>
      </w:r>
    </w:p>
    <w:p w:rsidR="00CA1621" w:rsidRDefault="00CD1F7A" w:rsidP="00CD1F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</w:t>
      </w:r>
      <w:r w:rsidR="00CA1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</w:t>
      </w:r>
      <w:r w:rsidR="00CA1621" w:rsidRPr="00CA1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особы и правила аэрографической отделки поверхности</w:t>
      </w:r>
    </w:p>
    <w:p w:rsidR="00CD1F7A" w:rsidRPr="008B4C63" w:rsidRDefault="00CD1F7A" w:rsidP="00CD1F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Преподаватель: </w:t>
      </w:r>
      <w:proofErr w:type="spellStart"/>
      <w:r w:rsidRPr="008B4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Алпарова</w:t>
      </w:r>
      <w:proofErr w:type="spellEnd"/>
      <w:r w:rsidRPr="008B4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Е.В.</w:t>
      </w:r>
    </w:p>
    <w:p w:rsidR="00CD1F7A" w:rsidRDefault="00CD1F7A" w:rsidP="00CD1F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1F7A" w:rsidRPr="006408EA" w:rsidRDefault="00CD1F7A" w:rsidP="00CD1F7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студенты! Вам необходимо изучить материал. </w:t>
      </w:r>
      <w:r w:rsidR="00B100CE" w:rsidRPr="00640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ответить письменно на следующие вопросы: </w:t>
      </w:r>
    </w:p>
    <w:p w:rsidR="006408EA" w:rsidRPr="006408EA" w:rsidRDefault="006408EA" w:rsidP="006408E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Сущность аэрографии</w:t>
      </w:r>
    </w:p>
    <w:p w:rsidR="006408EA" w:rsidRDefault="006408EA" w:rsidP="006408E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наносят рисунки при аэрографии</w:t>
      </w:r>
    </w:p>
    <w:p w:rsidR="006408EA" w:rsidRPr="006408EA" w:rsidRDefault="006408EA" w:rsidP="006408E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 и чем выполняется аэрографии</w:t>
      </w:r>
    </w:p>
    <w:p w:rsidR="00CD1F7A" w:rsidRDefault="00CD1F7A" w:rsidP="00CD1F7A">
      <w:pPr>
        <w:jc w:val="center"/>
        <w:rPr>
          <w:b/>
        </w:rPr>
      </w:pPr>
    </w:p>
    <w:p w:rsidR="00CD1F7A" w:rsidRDefault="00CD1F7A" w:rsidP="00CD1F7A">
      <w:pPr>
        <w:pStyle w:val="1"/>
        <w:shd w:val="clear" w:color="auto" w:fill="FFFFFF"/>
        <w:spacing w:before="0" w:line="375" w:lineRule="atLeast"/>
        <w:ind w:left="-15"/>
        <w:jc w:val="center"/>
        <w:rPr>
          <w:b w:val="0"/>
          <w:bCs w:val="0"/>
          <w:color w:val="000000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>Выполненные задания прошу прислать н</w:t>
      </w:r>
      <w:r w:rsidRPr="00F5212B">
        <w:rPr>
          <w:color w:val="000000"/>
          <w:spacing w:val="8"/>
          <w:sz w:val="32"/>
          <w:szCs w:val="32"/>
        </w:rPr>
        <w:t xml:space="preserve">а электронную почту </w:t>
      </w:r>
      <w:hyperlink r:id="rId5" w:history="1">
        <w:r w:rsidRPr="004E1B23">
          <w:rPr>
            <w:rStyle w:val="a3"/>
            <w:spacing w:val="8"/>
            <w:sz w:val="32"/>
            <w:szCs w:val="32"/>
            <w:lang w:val="en-US"/>
          </w:rPr>
          <w:t>ealparova</w:t>
        </w:r>
        <w:r w:rsidRPr="004E1B23">
          <w:rPr>
            <w:rStyle w:val="a3"/>
            <w:spacing w:val="8"/>
            <w:sz w:val="32"/>
            <w:szCs w:val="32"/>
          </w:rPr>
          <w:t>@</w:t>
        </w:r>
        <w:r w:rsidRPr="004E1B23">
          <w:rPr>
            <w:rStyle w:val="a3"/>
            <w:spacing w:val="8"/>
            <w:sz w:val="32"/>
            <w:szCs w:val="32"/>
            <w:lang w:val="en-US"/>
          </w:rPr>
          <w:t>jandex</w:t>
        </w:r>
        <w:r w:rsidRPr="004E1B23">
          <w:rPr>
            <w:rStyle w:val="a3"/>
            <w:spacing w:val="8"/>
            <w:sz w:val="32"/>
            <w:szCs w:val="32"/>
          </w:rPr>
          <w:t>.</w:t>
        </w:r>
        <w:r w:rsidRPr="004E1B23">
          <w:rPr>
            <w:rStyle w:val="a3"/>
            <w:spacing w:val="8"/>
            <w:sz w:val="32"/>
            <w:szCs w:val="32"/>
            <w:lang w:val="en-US"/>
          </w:rPr>
          <w:t>ru</w:t>
        </w:r>
      </w:hyperlink>
      <w:r w:rsidRPr="00F5212B">
        <w:rPr>
          <w:color w:val="000000"/>
          <w:spacing w:val="8"/>
          <w:sz w:val="32"/>
          <w:szCs w:val="32"/>
        </w:rPr>
        <w:t xml:space="preserve">  или мою страницу в </w:t>
      </w:r>
      <w:r w:rsidRPr="00F5212B">
        <w:rPr>
          <w:color w:val="000000"/>
          <w:spacing w:val="8"/>
          <w:sz w:val="32"/>
          <w:szCs w:val="32"/>
          <w:lang w:val="en-US"/>
        </w:rPr>
        <w:t>VK</w:t>
      </w:r>
      <w:r w:rsidRPr="00F5212B">
        <w:rPr>
          <w:sz w:val="32"/>
          <w:szCs w:val="32"/>
        </w:rPr>
        <w:t xml:space="preserve"> </w:t>
      </w:r>
      <w:hyperlink r:id="rId6" w:history="1">
        <w:r w:rsidRPr="004E1B23">
          <w:rPr>
            <w:rStyle w:val="a3"/>
            <w:spacing w:val="8"/>
            <w:sz w:val="32"/>
            <w:szCs w:val="32"/>
            <w:lang w:val="en-US"/>
          </w:rPr>
          <w:t>https</w:t>
        </w:r>
        <w:r w:rsidRPr="004E1B23">
          <w:rPr>
            <w:rStyle w:val="a3"/>
            <w:spacing w:val="8"/>
            <w:sz w:val="32"/>
            <w:szCs w:val="32"/>
          </w:rPr>
          <w:t>://</w:t>
        </w:r>
        <w:r w:rsidRPr="004E1B23">
          <w:rPr>
            <w:rStyle w:val="a3"/>
            <w:spacing w:val="8"/>
            <w:sz w:val="32"/>
            <w:szCs w:val="32"/>
            <w:lang w:val="en-US"/>
          </w:rPr>
          <w:t>vk</w:t>
        </w:r>
        <w:r w:rsidRPr="004E1B23">
          <w:rPr>
            <w:rStyle w:val="a3"/>
            <w:spacing w:val="8"/>
            <w:sz w:val="32"/>
            <w:szCs w:val="32"/>
          </w:rPr>
          <w:t>.</w:t>
        </w:r>
        <w:r w:rsidRPr="004E1B23">
          <w:rPr>
            <w:rStyle w:val="a3"/>
            <w:spacing w:val="8"/>
            <w:sz w:val="32"/>
            <w:szCs w:val="32"/>
            <w:lang w:val="en-US"/>
          </w:rPr>
          <w:t>com</w:t>
        </w:r>
        <w:r w:rsidRPr="004E1B23">
          <w:rPr>
            <w:rStyle w:val="a3"/>
            <w:spacing w:val="8"/>
            <w:sz w:val="32"/>
            <w:szCs w:val="32"/>
          </w:rPr>
          <w:t>/</w:t>
        </w:r>
        <w:r w:rsidRPr="004E1B23">
          <w:rPr>
            <w:rStyle w:val="a3"/>
            <w:spacing w:val="8"/>
            <w:sz w:val="32"/>
            <w:szCs w:val="32"/>
            <w:lang w:val="en-US"/>
          </w:rPr>
          <w:t>id</w:t>
        </w:r>
        <w:r w:rsidRPr="004E1B23">
          <w:rPr>
            <w:rStyle w:val="a3"/>
            <w:spacing w:val="8"/>
            <w:sz w:val="32"/>
            <w:szCs w:val="32"/>
          </w:rPr>
          <w:t>35008808</w:t>
        </w:r>
      </w:hyperlink>
      <w:r w:rsidRPr="00F5212B">
        <w:rPr>
          <w:color w:val="000000"/>
          <w:spacing w:val="8"/>
          <w:sz w:val="32"/>
          <w:szCs w:val="32"/>
        </w:rPr>
        <w:t xml:space="preserve"> </w:t>
      </w:r>
      <w:r w:rsidRPr="00F5212B">
        <w:rPr>
          <w:b w:val="0"/>
          <w:bCs w:val="0"/>
          <w:color w:val="000000"/>
          <w:sz w:val="32"/>
          <w:szCs w:val="32"/>
        </w:rPr>
        <w:t xml:space="preserve"> Елена </w:t>
      </w:r>
      <w:proofErr w:type="spellStart"/>
      <w:r w:rsidRPr="00F5212B">
        <w:rPr>
          <w:b w:val="0"/>
          <w:bCs w:val="0"/>
          <w:color w:val="000000"/>
          <w:sz w:val="32"/>
          <w:szCs w:val="32"/>
        </w:rPr>
        <w:t>Алпарова</w:t>
      </w:r>
      <w:proofErr w:type="spellEnd"/>
    </w:p>
    <w:p w:rsidR="00CD1F7A" w:rsidRDefault="00CD1F7A" w:rsidP="00CD1F7A">
      <w:pPr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</w:pPr>
    </w:p>
    <w:p w:rsidR="00CD1F7A" w:rsidRPr="00F337C8" w:rsidRDefault="00CD1F7A" w:rsidP="00CD1F7A">
      <w:pPr>
        <w:jc w:val="right"/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</w:pPr>
      <w:r w:rsidRPr="00F337C8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УДАЧИ!!!</w:t>
      </w:r>
    </w:p>
    <w:p w:rsidR="00CD1F7A" w:rsidRDefault="00CD1F7A"/>
    <w:p w:rsidR="00CD1F7A" w:rsidRPr="00CA1621" w:rsidRDefault="00CD1F7A" w:rsidP="00CA16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способом создаются исключительно красивые, сложные, многокрасочные, с тончайшими переходами из тона в тон рисунки (рис. 45).</w:t>
      </w:r>
    </w:p>
    <w:p w:rsidR="00CD1F7A" w:rsidRDefault="00CD1F7A" w:rsidP="00CA16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676191"/>
            <wp:effectExtent l="0" t="0" r="3175" b="0"/>
            <wp:docPr id="1" name="Рисунок 1" descr="Ð Ð¸Ñ. 45 ÐÐ±ÑÐ°Ð·ÑÑ Ð°ÑÑÐ¾Ð³ÑÐ°ÑÐ¸ÑÐµÑÐºÐ¾Ð¹ ÑÐ¾ÑÐ¿Ð¸Ñ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. 45 ÐÐ±ÑÐ°Ð·ÑÑ Ð°ÑÑÐ¾Ð³ÑÐ°ÑÐ¸ÑÐµÑÐºÐ¾Ð¹ ÑÐ¾ÑÐ¿Ð¸Ñ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7A" w:rsidRPr="00CD1F7A" w:rsidRDefault="00CD1F7A" w:rsidP="00CA1621">
      <w:pPr>
        <w:jc w:val="center"/>
        <w:rPr>
          <w:rFonts w:ascii="Verdana" w:hAnsi="Verdana"/>
          <w:i/>
          <w:iCs/>
          <w:shd w:val="clear" w:color="auto" w:fill="FFFFFF"/>
        </w:rPr>
      </w:pPr>
      <w:r w:rsidRPr="00CD1F7A">
        <w:rPr>
          <w:rFonts w:ascii="Verdana" w:hAnsi="Verdana"/>
          <w:i/>
          <w:iCs/>
          <w:shd w:val="clear" w:color="auto" w:fill="FFFFFF"/>
        </w:rPr>
        <w:t>Рис. 45 Образцы аэрографической росписи</w:t>
      </w:r>
    </w:p>
    <w:p w:rsidR="00CD1F7A" w:rsidRPr="00CA1621" w:rsidRDefault="00CD1F7A" w:rsidP="00CA16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Сущность аэрографии заключается в том, что клеевой или масляный колер распыляется аэрографическим пистолетом на предварительно подготовленную поверхность через трафарет.</w:t>
      </w:r>
      <w:r w:rsidRPr="00CA16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A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Особенность же ее заключается </w:t>
      </w:r>
      <w:r w:rsidRPr="00CA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том, что колер ложится на поверхность тонким слоем, в </w:t>
      </w:r>
      <w:proofErr w:type="gramStart"/>
      <w:r w:rsidRPr="00CA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CA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можно регулировать насыщенность им отдельных участков трафарета, тогда как набивка по трафарету дает рисунок одинаковой плотности на всей площади прорезанного в шаблоне отверстия (рис. 46).</w:t>
      </w:r>
    </w:p>
    <w:p w:rsidR="00CD1F7A" w:rsidRDefault="00CD1F7A" w:rsidP="00CD1F7A">
      <w:pPr>
        <w:jc w:val="center"/>
        <w:rPr>
          <w:rFonts w:ascii="Verdana" w:hAnsi="Verdana"/>
          <w:i/>
          <w:iCs/>
          <w:color w:val="666655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524125" cy="2819400"/>
            <wp:effectExtent l="0" t="0" r="9525" b="0"/>
            <wp:docPr id="2" name="Рисунок 2" descr="Ð Ð¸Ñ. 46. Ð¢ÐµÑÐ½Ð¸ÐºÐ° Ð²ÑÐ¿Ð¾Ð»Ð½ÐµÐ½Ð¸Ñ Ð°ÑÑÐ¾Ð³ÑÐ°ÑÐ¸ÑÐµÑÐºÐ¾Ð¹ ÑÐ¾ÑÐ¿Ð¸Ñ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¸Ñ. 46. Ð¢ÐµÑÐ½Ð¸ÐºÐ° Ð²ÑÐ¿Ð¾Ð»Ð½ÐµÐ½Ð¸Ñ Ð°ÑÑÐ¾Ð³ÑÐ°ÑÐ¸ÑÐµÑÐºÐ¾Ð¹ ÑÐ¾ÑÐ¿Ð¸Ñ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7A" w:rsidRDefault="00CD1F7A" w:rsidP="00CA1621">
      <w:pPr>
        <w:jc w:val="center"/>
        <w:rPr>
          <w:rFonts w:ascii="Verdana" w:hAnsi="Verdana"/>
          <w:i/>
          <w:iCs/>
          <w:shd w:val="clear" w:color="auto" w:fill="FFFFFF"/>
        </w:rPr>
      </w:pPr>
      <w:r w:rsidRPr="00CD1F7A">
        <w:rPr>
          <w:rFonts w:ascii="Verdana" w:hAnsi="Verdana"/>
          <w:i/>
          <w:iCs/>
          <w:shd w:val="clear" w:color="auto" w:fill="FFFFFF"/>
        </w:rPr>
        <w:t>Рис. 46. Техника выполнения аэрографической росписи</w:t>
      </w:r>
    </w:p>
    <w:p w:rsidR="00CA1621" w:rsidRPr="00CD1F7A" w:rsidRDefault="00CA1621" w:rsidP="00CA1621">
      <w:pPr>
        <w:jc w:val="center"/>
        <w:rPr>
          <w:rFonts w:ascii="Verdana" w:hAnsi="Verdana"/>
          <w:i/>
          <w:iCs/>
          <w:shd w:val="clear" w:color="auto" w:fill="FFFFFF"/>
        </w:rPr>
      </w:pPr>
    </w:p>
    <w:p w:rsidR="00CD1F7A" w:rsidRPr="00CA1621" w:rsidRDefault="00CD1F7A" w:rsidP="00CA1621">
      <w:pPr>
        <w:ind w:firstLine="708"/>
        <w:jc w:val="both"/>
        <w:rPr>
          <w:rFonts w:ascii="Times New Roman" w:hAnsi="Times New Roman" w:cs="Times New Roman"/>
          <w:i/>
          <w:iCs/>
          <w:color w:val="666655"/>
          <w:sz w:val="28"/>
          <w:szCs w:val="28"/>
          <w:shd w:val="clear" w:color="auto" w:fill="FFFFFF"/>
        </w:rPr>
      </w:pPr>
      <w:r w:rsidRPr="00CA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наносится по шаблонам, представляющим собой обратный и прямой трафареты, изготовленные из плотной промасленной бумаги. </w:t>
      </w:r>
      <w:proofErr w:type="gramStart"/>
      <w:r w:rsidRPr="00CA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берут с изображением листьев клена, папоротника, дуба, винограда и др. При помощи только двух шаблонов (рис. 47, а и б), применяя, например, ярко-желтую и коричневую краски с различными переходами и сочетаниями, можно создать многообразные цветовые оттенки путем нанесения через один и тот же шаблон рисунков разного цвета или нанесения красочных составов один на другой мельчайшими брызгами, что обеспечивает как</w:t>
      </w:r>
      <w:proofErr w:type="gramEnd"/>
      <w:r w:rsidRPr="00CA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просвечивание нижних слоев через </w:t>
      </w:r>
      <w:proofErr w:type="gramStart"/>
      <w:r w:rsidRPr="00CA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последующие</w:t>
      </w:r>
      <w:proofErr w:type="gramEnd"/>
      <w:r w:rsidRPr="00CA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шаблон (см. рис. 47, а) краска наносится сверху, а на шаблон-трафарет (см. рис. 47, б) - изнутри, по вырезанному рисунку трафарета.</w:t>
      </w:r>
    </w:p>
    <w:p w:rsidR="00CD1F7A" w:rsidRDefault="00CD1F7A" w:rsidP="00CD1F7A">
      <w:pPr>
        <w:jc w:val="center"/>
        <w:rPr>
          <w:rFonts w:ascii="Verdana" w:hAnsi="Verdana"/>
          <w:i/>
          <w:iCs/>
          <w:color w:val="666655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714875" cy="2143125"/>
            <wp:effectExtent l="0" t="0" r="9525" b="9525"/>
            <wp:docPr id="3" name="Рисунок 3" descr="Ð Ð¸Ñ. 47. Ð¨Ð°Ð±Ð»Ð¾Ð½Ñ ÑÑÐ°ÑÐ°ÑÐµÑÐ¾Ð² Ð´Ð»Ñ Ð¾ÑÐ´ÐµÐ»ÐºÐ¸ ÑÑÐµÐ½ Ñ Ð¾Ð´Ð¸Ð½Ð°ÐºÐ¾Ð²ÑÐ¼ Ð¼Ð¾ÑÐ¸Ð²Ð¾Ð¼: Ð° - Ð¾Ð±ÑÐ°ÑÐ½ÑÐ¹ ÑÑÐ°ÑÐ°ÑÐµÑ Ð¸Ð· ÐºÐ°ÑÑÐ¾Ð½Ð°; Ð± - Ð¿ÑÑÐ¼Ð¾Ð¹ ÑÑÐ°ÑÐ°ÑÐµÑ Ð¸Ð· Ð±ÑÐ¼Ð°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¸Ñ. 47. Ð¨Ð°Ð±Ð»Ð¾Ð½Ñ ÑÑÐ°ÑÐ°ÑÐµÑÐ¾Ð² Ð´Ð»Ñ Ð¾ÑÐ´ÐµÐ»ÐºÐ¸ ÑÑÐµÐ½ Ñ Ð¾Ð´Ð¸Ð½Ð°ÐºÐ¾Ð²ÑÐ¼ Ð¼Ð¾ÑÐ¸Ð²Ð¾Ð¼: Ð° - Ð¾Ð±ÑÐ°ÑÐ½ÑÐ¹ ÑÑÐ°ÑÐ°ÑÐµÑ Ð¸Ð· ÐºÐ°ÑÑÐ¾Ð½Ð°; Ð± - Ð¿ÑÑÐ¼Ð¾Ð¹ ÑÑÐ°ÑÐ°ÑÐµÑ Ð¸Ð· Ð±ÑÐ¼Ð°Ð³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F7A">
        <w:rPr>
          <w:rFonts w:ascii="Verdana" w:hAnsi="Verdana"/>
          <w:i/>
          <w:iCs/>
          <w:color w:val="666655"/>
          <w:sz w:val="27"/>
          <w:szCs w:val="27"/>
          <w:shd w:val="clear" w:color="auto" w:fill="FFFFFF"/>
        </w:rPr>
        <w:t xml:space="preserve"> </w:t>
      </w:r>
    </w:p>
    <w:p w:rsidR="00CD1F7A" w:rsidRPr="00CD1F7A" w:rsidRDefault="00CD1F7A" w:rsidP="00CA1621">
      <w:pPr>
        <w:jc w:val="center"/>
        <w:rPr>
          <w:rFonts w:ascii="Verdana" w:hAnsi="Verdana"/>
          <w:i/>
          <w:iCs/>
          <w:shd w:val="clear" w:color="auto" w:fill="FFFFFF"/>
        </w:rPr>
      </w:pPr>
      <w:r w:rsidRPr="00CD1F7A">
        <w:rPr>
          <w:rFonts w:ascii="Verdana" w:hAnsi="Verdana"/>
          <w:i/>
          <w:iCs/>
          <w:shd w:val="clear" w:color="auto" w:fill="FFFFFF"/>
        </w:rPr>
        <w:t>Рис. 47. Шаблоны трафаретов для отделки стен с одинаковым мотивом: а - обратный трафарет из картона; б - прямой трафарет из бумаги</w:t>
      </w:r>
    </w:p>
    <w:p w:rsidR="00CD1F7A" w:rsidRPr="00CA1621" w:rsidRDefault="00CD1F7A" w:rsidP="00CD1F7A">
      <w:pPr>
        <w:pStyle w:val="a6"/>
        <w:ind w:left="150" w:right="150" w:firstLine="300"/>
        <w:jc w:val="both"/>
        <w:rPr>
          <w:color w:val="000000"/>
          <w:sz w:val="28"/>
          <w:szCs w:val="28"/>
        </w:rPr>
      </w:pPr>
      <w:r w:rsidRPr="00CA1621">
        <w:rPr>
          <w:color w:val="000000"/>
          <w:sz w:val="28"/>
          <w:szCs w:val="28"/>
        </w:rPr>
        <w:lastRenderedPageBreak/>
        <w:t>Насыщенность краской участков стен у контура трафарета регулируется тем, что по мере отдаления пистолета от края трафарета на стену наносится то более интенсивный, то слабый колер. При нанесении колеров надо стремиться использовать естественные оттенки краски.</w:t>
      </w:r>
    </w:p>
    <w:p w:rsidR="00CD1F7A" w:rsidRPr="00CA1621" w:rsidRDefault="00CD1F7A" w:rsidP="00CD1F7A">
      <w:pPr>
        <w:pStyle w:val="a6"/>
        <w:ind w:left="150" w:right="150" w:firstLine="300"/>
        <w:jc w:val="both"/>
        <w:rPr>
          <w:color w:val="000000"/>
          <w:sz w:val="28"/>
          <w:szCs w:val="28"/>
        </w:rPr>
      </w:pPr>
      <w:r w:rsidRPr="00CA1621">
        <w:rPr>
          <w:color w:val="000000"/>
          <w:sz w:val="28"/>
          <w:szCs w:val="28"/>
        </w:rPr>
        <w:t>Аэрографическая роспись является художественным приемом отделки (лист 29), и поэтому один и тот же мотив по данному рисунку выполняется каждый раз и на каждом участке отделываемой поверхности по-разному (рис. 48).</w:t>
      </w:r>
    </w:p>
    <w:p w:rsidR="00CD1F7A" w:rsidRDefault="00CA1621" w:rsidP="00CA1621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71900" cy="2705100"/>
            <wp:effectExtent l="0" t="0" r="0" b="0"/>
            <wp:docPr id="4" name="Рисунок 4" descr="Ð Ð¸Ñ. 48. Ð¨Ð°Ð±Ð»Ð¾Ð½Ñ Ð´Ð»Ñ Ð°ÑÑÐ¾Ð³ÑÐ°ÑÐ¸ÑÐµÑÐºÐ¾Ð¹ ÑÐ¾ÑÐ¿Ð¸ÑÐ¸. Ð Ð¸ÑÑÐ½ÐºÐ¸ Ð»Ð¸ÑÑÑÐµÐ²: Ð²Ð²ÐµÑÑÑ: Ð° - Ð»Ð¸ÑÑ Ð¾ÑÑÑÐ¾Ð»Ð¸ÑÑÐ½Ð¾Ð³Ð¾ ÐºÐ»ÐµÐ½Ð°; Ð± - Ð»Ð¸ÑÑÑ Ð´ÑÐ±Ð°; Ð²Ð½Ð¸Ð·Ñ ÑÑÐ°ÑÐ°ÑÐµÑÑ, Ð²ÑÑÐµÐ·Ð°Ð½Ð½ÑÐµ Ð¸Ð· ÐºÐ°ÑÑÐ¾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¸Ñ. 48. Ð¨Ð°Ð±Ð»Ð¾Ð½Ñ Ð´Ð»Ñ Ð°ÑÑÐ¾Ð³ÑÐ°ÑÐ¸ÑÐµÑÐºÐ¾Ð¹ ÑÐ¾ÑÐ¿Ð¸ÑÐ¸. Ð Ð¸ÑÑÐ½ÐºÐ¸ Ð»Ð¸ÑÑÑÐµÐ²: Ð²Ð²ÐµÑÑÑ: Ð° - Ð»Ð¸ÑÑ Ð¾ÑÑÑÐ¾Ð»Ð¸ÑÑÐ½Ð¾Ð³Ð¾ ÐºÐ»ÐµÐ½Ð°; Ð± - Ð»Ð¸ÑÑÑ Ð´ÑÐ±Ð°; Ð²Ð½Ð¸Ð·Ñ ÑÑÐ°ÑÐ°ÑÐµÑÑ, Ð²ÑÑÐµÐ·Ð°Ð½Ð½ÑÐµ Ð¸Ð· ÐºÐ°ÑÑÐ¾Ð½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21" w:rsidRDefault="00CA1621" w:rsidP="00CA1621">
      <w:pPr>
        <w:jc w:val="center"/>
        <w:rPr>
          <w:rFonts w:ascii="Verdana" w:hAnsi="Verdana"/>
          <w:i/>
          <w:iCs/>
          <w:shd w:val="clear" w:color="auto" w:fill="FFFFFF"/>
        </w:rPr>
      </w:pPr>
      <w:r w:rsidRPr="00CA1621">
        <w:rPr>
          <w:rFonts w:ascii="Verdana" w:hAnsi="Verdana"/>
          <w:i/>
          <w:iCs/>
          <w:shd w:val="clear" w:color="auto" w:fill="FFFFFF"/>
        </w:rPr>
        <w:t xml:space="preserve">Рис. 48. Шаблоны для аэрографической росписи. </w:t>
      </w:r>
      <w:proofErr w:type="gramStart"/>
      <w:r w:rsidRPr="00CA1621">
        <w:rPr>
          <w:rFonts w:ascii="Verdana" w:hAnsi="Verdana"/>
          <w:i/>
          <w:iCs/>
          <w:shd w:val="clear" w:color="auto" w:fill="FFFFFF"/>
        </w:rPr>
        <w:t>Рисунки листьев: вверху: а - лист остролистного клена; б - листы дуба; внизу трафареты, вырезанные из картона</w:t>
      </w:r>
      <w:proofErr w:type="gramEnd"/>
    </w:p>
    <w:p w:rsidR="00CA1621" w:rsidRPr="00CA1621" w:rsidRDefault="00CA1621" w:rsidP="00CA16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выполняется специальным пистолетом-распылителем (аэрографом), отличающимся от </w:t>
      </w:r>
      <w:proofErr w:type="gramStart"/>
      <w:r w:rsidRPr="00CA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обычного</w:t>
      </w:r>
      <w:proofErr w:type="gramEnd"/>
      <w:r w:rsidRPr="00CA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значительно меньшими размерами (рис. 49).</w:t>
      </w:r>
    </w:p>
    <w:p w:rsidR="00CA1621" w:rsidRDefault="00CA1621" w:rsidP="00CA162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33750" cy="3086100"/>
            <wp:effectExtent l="0" t="0" r="0" b="0"/>
            <wp:docPr id="5" name="Рисунок 5" descr="Ð Ð¸Ñ. 49. ÐÐ¸ÑÑÐ¾Ð»ÐµÑ-ÑÐ°ÑÐ¿ÑÐ»Ð¸ÑÐµÐ»Ñ: 1 - ÐºÑÑÐ¾Ðº; 2 - ÑÐµÐ³ÑÐ»ÑÑÐ¾Ñ ÑÑÑÑÐ¸; 3 - ÑÐ¾Ð¿Ð»Ð¾; 4 - Ð±Ð°ÑÐ¾Ðº; 5 - ÐºÑÐ°Ð½; 6 - Ð¾ÑÑÐ°Ð»ÐºÐ¸Ð²Ð°ÑÐµÐ»Ñ; 7 - ÑÐµÐ·ÑÐ±Ð° Ð´Ð»Ñ Ð¿ÑÐ¸ÑÐ¾ÐµÐ´Ð¸Ð½ÐµÐ½Ð¸Ñ ÑÐ»Ð°Ð½Ð³Ð° Ñ Ð²Ð¾Ð·Ð´ÑÑ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 Ð¸Ñ. 49. ÐÐ¸ÑÑÐ¾Ð»ÐµÑ-ÑÐ°ÑÐ¿ÑÐ»Ð¸ÑÐµÐ»Ñ: 1 - ÐºÑÑÐ¾Ðº; 2 - ÑÐµÐ³ÑÐ»ÑÑÐ¾Ñ ÑÑÑÑÐ¸; 3 - ÑÐ¾Ð¿Ð»Ð¾; 4 - Ð±Ð°ÑÐ¾Ðº; 5 - ÐºÑÐ°Ð½; 6 - Ð¾ÑÑÐ°Ð»ÐºÐ¸Ð²Ð°ÑÐµÐ»Ñ; 7 - ÑÐµÐ·ÑÐ±Ð° Ð´Ð»Ñ Ð¿ÑÐ¸ÑÐ¾ÐµÐ´Ð¸Ð½ÐµÐ½Ð¸Ñ ÑÐ»Ð°Ð½Ð³Ð° Ñ Ð²Ð¾Ð·Ð´ÑÑÐ¾Ð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21" w:rsidRDefault="00CA1621" w:rsidP="00CA1621">
      <w:pPr>
        <w:jc w:val="center"/>
        <w:rPr>
          <w:rFonts w:ascii="Verdana" w:hAnsi="Verdana"/>
          <w:i/>
          <w:iCs/>
          <w:shd w:val="clear" w:color="auto" w:fill="FFFFFF"/>
        </w:rPr>
      </w:pPr>
      <w:r w:rsidRPr="00CA1621">
        <w:rPr>
          <w:rFonts w:ascii="Verdana" w:hAnsi="Verdana"/>
          <w:i/>
          <w:iCs/>
          <w:shd w:val="clear" w:color="auto" w:fill="FFFFFF"/>
        </w:rPr>
        <w:lastRenderedPageBreak/>
        <w:t xml:space="preserve">Рис. 49. Пистолет-распылитель: 1 - курок; 2 - регулятор струи; 3 - сопло; 4 - бачок; 5 - кран; 6 - </w:t>
      </w:r>
      <w:proofErr w:type="spellStart"/>
      <w:r w:rsidRPr="00CA1621">
        <w:rPr>
          <w:rFonts w:ascii="Verdana" w:hAnsi="Verdana"/>
          <w:i/>
          <w:iCs/>
          <w:shd w:val="clear" w:color="auto" w:fill="FFFFFF"/>
        </w:rPr>
        <w:t>отталкиватель</w:t>
      </w:r>
      <w:proofErr w:type="spellEnd"/>
      <w:r w:rsidRPr="00CA1621">
        <w:rPr>
          <w:rFonts w:ascii="Verdana" w:hAnsi="Verdana"/>
          <w:i/>
          <w:iCs/>
          <w:shd w:val="clear" w:color="auto" w:fill="FFFFFF"/>
        </w:rPr>
        <w:t>; 7 - резьба для присоединения шланга с воздухом</w:t>
      </w:r>
    </w:p>
    <w:p w:rsidR="00CA1621" w:rsidRPr="00CA1621" w:rsidRDefault="00CA1621" w:rsidP="00CA162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621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отсутствия электроэнергии и при небольших объемах аэрографических работ можно пользоваться педальным компрессором и удочкой краскопульта наносить краску через трафарет.</w:t>
      </w:r>
    </w:p>
    <w:p w:rsidR="00CA1621" w:rsidRDefault="00CA1621" w:rsidP="00CA1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C93" w:rsidRDefault="00070C93" w:rsidP="00CA1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C93" w:rsidRPr="008B4C63" w:rsidRDefault="00070C93" w:rsidP="00070C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Предмет: </w:t>
      </w:r>
      <w:r w:rsidRPr="008B4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Технология малярных работ</w:t>
      </w:r>
    </w:p>
    <w:p w:rsidR="00070C93" w:rsidRPr="008B4C63" w:rsidRDefault="00070C93" w:rsidP="00070C9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Группа: </w:t>
      </w:r>
      <w:r w:rsidRPr="008B4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МС-31</w:t>
      </w:r>
    </w:p>
    <w:p w:rsidR="00070C93" w:rsidRPr="00070C93" w:rsidRDefault="00070C93" w:rsidP="00070C93">
      <w:pPr>
        <w:tabs>
          <w:tab w:val="left" w:pos="8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</w:t>
      </w:r>
      <w:r w:rsidRPr="00070C93">
        <w:rPr>
          <w:rFonts w:ascii="Times New Roman" w:hAnsi="Times New Roman" w:cs="Times New Roman"/>
          <w:b/>
          <w:sz w:val="28"/>
          <w:szCs w:val="28"/>
        </w:rPr>
        <w:t xml:space="preserve">Выполнение ремонта и восстановление малярных работ </w:t>
      </w:r>
      <w:r w:rsidRPr="00070C93">
        <w:rPr>
          <w:rFonts w:ascii="Times New Roman" w:hAnsi="Times New Roman" w:cs="Times New Roman"/>
          <w:b/>
          <w:sz w:val="28"/>
          <w:szCs w:val="28"/>
        </w:rPr>
        <w:tab/>
      </w:r>
    </w:p>
    <w:p w:rsidR="00070C93" w:rsidRDefault="00070C93" w:rsidP="00070C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70C93" w:rsidRPr="008B4C63" w:rsidRDefault="00070C93" w:rsidP="00070C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Преподаватель: </w:t>
      </w:r>
      <w:proofErr w:type="spellStart"/>
      <w:r w:rsidRPr="008B4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Алпарова</w:t>
      </w:r>
      <w:proofErr w:type="spellEnd"/>
      <w:r w:rsidRPr="008B4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Е.В.</w:t>
      </w:r>
    </w:p>
    <w:p w:rsidR="00070C93" w:rsidRDefault="00070C93" w:rsidP="00070C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70C93" w:rsidRPr="006408EA" w:rsidRDefault="00070C93" w:rsidP="00070C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студенты! Вам необходимо изучить материал.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выполнить конспект письменно нижеизложенного материала </w:t>
      </w:r>
    </w:p>
    <w:p w:rsidR="00070C93" w:rsidRDefault="00070C93" w:rsidP="00070C93">
      <w:pPr>
        <w:jc w:val="center"/>
        <w:rPr>
          <w:b/>
        </w:rPr>
      </w:pPr>
    </w:p>
    <w:p w:rsidR="00070C93" w:rsidRDefault="00070C93" w:rsidP="00070C93">
      <w:pPr>
        <w:pStyle w:val="1"/>
        <w:shd w:val="clear" w:color="auto" w:fill="FFFFFF"/>
        <w:spacing w:before="0" w:line="375" w:lineRule="atLeast"/>
        <w:ind w:left="-15"/>
        <w:jc w:val="center"/>
        <w:rPr>
          <w:b w:val="0"/>
          <w:bCs w:val="0"/>
          <w:color w:val="000000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>Выполненные задания прошу прислать н</w:t>
      </w:r>
      <w:r w:rsidRPr="00F5212B">
        <w:rPr>
          <w:color w:val="000000"/>
          <w:spacing w:val="8"/>
          <w:sz w:val="32"/>
          <w:szCs w:val="32"/>
        </w:rPr>
        <w:t xml:space="preserve">а электронную почту </w:t>
      </w:r>
      <w:hyperlink r:id="rId12" w:history="1">
        <w:r w:rsidRPr="004E1B23">
          <w:rPr>
            <w:rStyle w:val="a3"/>
            <w:spacing w:val="8"/>
            <w:sz w:val="32"/>
            <w:szCs w:val="32"/>
            <w:lang w:val="en-US"/>
          </w:rPr>
          <w:t>ealparova</w:t>
        </w:r>
        <w:r w:rsidRPr="004E1B23">
          <w:rPr>
            <w:rStyle w:val="a3"/>
            <w:spacing w:val="8"/>
            <w:sz w:val="32"/>
            <w:szCs w:val="32"/>
          </w:rPr>
          <w:t>@</w:t>
        </w:r>
        <w:r w:rsidRPr="004E1B23">
          <w:rPr>
            <w:rStyle w:val="a3"/>
            <w:spacing w:val="8"/>
            <w:sz w:val="32"/>
            <w:szCs w:val="32"/>
            <w:lang w:val="en-US"/>
          </w:rPr>
          <w:t>jandex</w:t>
        </w:r>
        <w:r w:rsidRPr="004E1B23">
          <w:rPr>
            <w:rStyle w:val="a3"/>
            <w:spacing w:val="8"/>
            <w:sz w:val="32"/>
            <w:szCs w:val="32"/>
          </w:rPr>
          <w:t>.</w:t>
        </w:r>
        <w:r w:rsidRPr="004E1B23">
          <w:rPr>
            <w:rStyle w:val="a3"/>
            <w:spacing w:val="8"/>
            <w:sz w:val="32"/>
            <w:szCs w:val="32"/>
            <w:lang w:val="en-US"/>
          </w:rPr>
          <w:t>ru</w:t>
        </w:r>
      </w:hyperlink>
      <w:r w:rsidRPr="00F5212B">
        <w:rPr>
          <w:color w:val="000000"/>
          <w:spacing w:val="8"/>
          <w:sz w:val="32"/>
          <w:szCs w:val="32"/>
        </w:rPr>
        <w:t xml:space="preserve">  или мою страницу в </w:t>
      </w:r>
      <w:r w:rsidRPr="00F5212B">
        <w:rPr>
          <w:color w:val="000000"/>
          <w:spacing w:val="8"/>
          <w:sz w:val="32"/>
          <w:szCs w:val="32"/>
          <w:lang w:val="en-US"/>
        </w:rPr>
        <w:t>VK</w:t>
      </w:r>
      <w:r w:rsidRPr="00F5212B">
        <w:rPr>
          <w:sz w:val="32"/>
          <w:szCs w:val="32"/>
        </w:rPr>
        <w:t xml:space="preserve"> </w:t>
      </w:r>
      <w:hyperlink r:id="rId13" w:history="1">
        <w:r w:rsidRPr="004E1B23">
          <w:rPr>
            <w:rStyle w:val="a3"/>
            <w:spacing w:val="8"/>
            <w:sz w:val="32"/>
            <w:szCs w:val="32"/>
            <w:lang w:val="en-US"/>
          </w:rPr>
          <w:t>https</w:t>
        </w:r>
        <w:r w:rsidRPr="004E1B23">
          <w:rPr>
            <w:rStyle w:val="a3"/>
            <w:spacing w:val="8"/>
            <w:sz w:val="32"/>
            <w:szCs w:val="32"/>
          </w:rPr>
          <w:t>://</w:t>
        </w:r>
        <w:r w:rsidRPr="004E1B23">
          <w:rPr>
            <w:rStyle w:val="a3"/>
            <w:spacing w:val="8"/>
            <w:sz w:val="32"/>
            <w:szCs w:val="32"/>
            <w:lang w:val="en-US"/>
          </w:rPr>
          <w:t>vk</w:t>
        </w:r>
        <w:r w:rsidRPr="004E1B23">
          <w:rPr>
            <w:rStyle w:val="a3"/>
            <w:spacing w:val="8"/>
            <w:sz w:val="32"/>
            <w:szCs w:val="32"/>
          </w:rPr>
          <w:t>.</w:t>
        </w:r>
        <w:r w:rsidRPr="004E1B23">
          <w:rPr>
            <w:rStyle w:val="a3"/>
            <w:spacing w:val="8"/>
            <w:sz w:val="32"/>
            <w:szCs w:val="32"/>
            <w:lang w:val="en-US"/>
          </w:rPr>
          <w:t>com</w:t>
        </w:r>
        <w:r w:rsidRPr="004E1B23">
          <w:rPr>
            <w:rStyle w:val="a3"/>
            <w:spacing w:val="8"/>
            <w:sz w:val="32"/>
            <w:szCs w:val="32"/>
          </w:rPr>
          <w:t>/</w:t>
        </w:r>
        <w:r w:rsidRPr="004E1B23">
          <w:rPr>
            <w:rStyle w:val="a3"/>
            <w:spacing w:val="8"/>
            <w:sz w:val="32"/>
            <w:szCs w:val="32"/>
            <w:lang w:val="en-US"/>
          </w:rPr>
          <w:t>id</w:t>
        </w:r>
        <w:r w:rsidRPr="004E1B23">
          <w:rPr>
            <w:rStyle w:val="a3"/>
            <w:spacing w:val="8"/>
            <w:sz w:val="32"/>
            <w:szCs w:val="32"/>
          </w:rPr>
          <w:t>35008808</w:t>
        </w:r>
      </w:hyperlink>
      <w:r w:rsidRPr="00F5212B">
        <w:rPr>
          <w:color w:val="000000"/>
          <w:spacing w:val="8"/>
          <w:sz w:val="32"/>
          <w:szCs w:val="32"/>
        </w:rPr>
        <w:t xml:space="preserve"> </w:t>
      </w:r>
      <w:r w:rsidRPr="00F5212B">
        <w:rPr>
          <w:b w:val="0"/>
          <w:bCs w:val="0"/>
          <w:color w:val="000000"/>
          <w:sz w:val="32"/>
          <w:szCs w:val="32"/>
        </w:rPr>
        <w:t xml:space="preserve"> Елена </w:t>
      </w:r>
      <w:proofErr w:type="spellStart"/>
      <w:r w:rsidRPr="00F5212B">
        <w:rPr>
          <w:b w:val="0"/>
          <w:bCs w:val="0"/>
          <w:color w:val="000000"/>
          <w:sz w:val="32"/>
          <w:szCs w:val="32"/>
        </w:rPr>
        <w:t>Алпарова</w:t>
      </w:r>
      <w:proofErr w:type="spellEnd"/>
    </w:p>
    <w:p w:rsidR="00070C93" w:rsidRDefault="00070C93" w:rsidP="00070C93">
      <w:pPr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</w:pPr>
    </w:p>
    <w:p w:rsidR="00070C93" w:rsidRPr="00F337C8" w:rsidRDefault="00070C93" w:rsidP="00070C93">
      <w:pPr>
        <w:jc w:val="right"/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</w:pPr>
      <w:r w:rsidRPr="00F337C8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УДАЧИ!!!</w:t>
      </w:r>
    </w:p>
    <w:p w:rsidR="00070C93" w:rsidRDefault="00070C93" w:rsidP="00CA1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C93" w:rsidRDefault="00464D08" w:rsidP="0007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0C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4CAF"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ремонтных работах и частично в новом строительстве, если по условиям эксплуатации приходится отказываться от сухой штукатурки или от применения других материалов, обладающих аналогичными качествами.</w:t>
      </w:r>
      <w:r w:rsidR="002B4CAF"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4CAF"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зависимости от назначения зданий и требований, предъявляемых к качеству отделки, различают три категории обычных штукатурок:</w:t>
      </w:r>
      <w:r w:rsidR="002B4CAF"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4CAF"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простую (неровности до 5 мм)</w:t>
      </w:r>
      <w:proofErr w:type="gramStart"/>
      <w:r w:rsidR="002B4CAF"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t>—д</w:t>
      </w:r>
      <w:proofErr w:type="gramEnd"/>
      <w:r w:rsidR="002B4CAF"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отделки складских помещений, подвалов, временных и некоторых промышленных зданий; выполняют разравниванием нанесенного раствора "под сокол";</w:t>
      </w:r>
      <w:r w:rsidR="002B4CAF"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4CAF"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улучшенную (неровности до 3 мм)—для отделки жилых помещений, торговых залов, учебных заведений, помещений промышленных зданий; выполняют разравниванием раствора «под правило»;</w:t>
      </w:r>
    </w:p>
    <w:p w:rsidR="00070C93" w:rsidRDefault="002B4CAF" w:rsidP="0007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высококачественную (неровности до 2 мм)</w:t>
      </w:r>
      <w:proofErr w:type="gramStart"/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t>—д</w:t>
      </w:r>
      <w:proofErr w:type="gramEnd"/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отделки монументальных зданий w сооружений, а также общественных и административных зданий с повышенными требованиями к качеству отделки; выполняют разравниванием и заглаживанием раствора по маякам.</w:t>
      </w:r>
    </w:p>
    <w:p w:rsidR="00070C93" w:rsidRDefault="002B4CAF" w:rsidP="0007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листа по его контуру делают сплошные опорные полосы, а между ними поперечные полосы или отдельные марки—лепки из гипсовой мастики с расстоянием между ними до 40 см. На опорные полосы и марки наносят клей или мастику, прижимают к ним лист и временно закрепляют его 5—6 гвоздями, которые после схватывания клея или мастики удаляют.</w:t>
      </w:r>
      <w:proofErr w:type="gramEnd"/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опорных полос и марок должна быть не менее 10% площади листа.</w:t>
      </w:r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Прочность штукатурки и надежность сцепления ее с основанием проверяют простукиванием поверхности. При простукивании отставшая штукатурка издает глухой звук. Поврежденную и отставшую штукатурку отбивают, поверхность основания очищают от остатков раствора, насекают и промывают водой. Затем вновь оштукатуривают. При местном повреждении штукатурки ее ремонтируют локально, а остальную поверхность промывают и затирают.</w:t>
      </w:r>
    </w:p>
    <w:p w:rsidR="00070C93" w:rsidRDefault="002B4CAF" w:rsidP="0007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ремонте отделки с применением гипсокартонных листов удаляют поврежденные листы, при необходимости ремонтируют основания, устраивают деревянный каркас и крепят новые листы</w:t>
      </w:r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оцинкованными или </w:t>
      </w:r>
      <w:proofErr w:type="spellStart"/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проолифенными</w:t>
      </w:r>
      <w:proofErr w:type="spellEnd"/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гвоздями, которые забивают по контуру листа через 100 мм на расстоянии от края не более 20 мм; в средней части листа гвозди располагают в шахматном порядке на расстоянии не более 300 мм.</w:t>
      </w:r>
      <w:proofErr w:type="gramEnd"/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Лицевая поверхность вновь укрепленных листов должна быть заподлицо с поверхностью старой штукатурки. Стыки листов шпатлюют.</w:t>
      </w:r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Между малярными работами, выполняемыми при ремонте зданий и при новом строительстве, существует незначительная разница в способах подготовки поверхности к покраске. Клеевую окраску снимают промывкой теплой водой, а известковую, казеиновую, силикатную и другие краски — механическим путем, </w:t>
      </w:r>
      <w:proofErr w:type="gramStart"/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редварительно смачивая поверхность водой. Поверхности, ранее окрашенные масляными и другими неводными составами, зачищают механическим или химическим путем, а при особо прочной адгезии краски и неровностях — выжиганием. При химическом способе на окрашенную ранее поверхность вручную наносят слой растворенной в воде смеси негашеной извести с каустической содой. Размягченную краску соскабливают стальными скребками, а зачищенную поверхность тщательно промывают водой.</w:t>
      </w:r>
    </w:p>
    <w:p w:rsidR="00070C93" w:rsidRDefault="002B4CAF" w:rsidP="0007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Металлические поверхности (радиаторы, трубы, решетки) тщательно </w:t>
      </w:r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очищают от непрочной краски, пыли, загрязнений и ржавчины с помощью стальных скребков и щеток.</w:t>
      </w:r>
    </w:p>
    <w:p w:rsidR="00070C93" w:rsidRDefault="002B4CAF" w:rsidP="00070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Вновь оштукатуренные поверхности перед окраской проверяют и при необходимости удаляют пыль ветошью или сильной струей воздуха от компрессора. Неровности оштукатуренных поверхностей сглаживают лещадью или пемзой. При обнаружении трещин их разрезают на глубину 2 см, смачивают водой и подмазывают шпателем </w:t>
      </w:r>
      <w:proofErr w:type="spellStart"/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гипсомеловой</w:t>
      </w:r>
      <w:proofErr w:type="spellEnd"/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пастой.</w:t>
      </w:r>
      <w:r w:rsidRPr="002B4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D08" w:rsidRPr="00070C93">
        <w:rPr>
          <w:rFonts w:ascii="Times New Roman" w:hAnsi="Times New Roman" w:cs="Times New Roman"/>
          <w:sz w:val="28"/>
          <w:szCs w:val="28"/>
        </w:rPr>
        <w:br/>
      </w:r>
      <w:r w:rsidR="00464D08" w:rsidRPr="00070C93">
        <w:rPr>
          <w:rFonts w:ascii="Times New Roman" w:hAnsi="Times New Roman" w:cs="Times New Roman"/>
          <w:sz w:val="28"/>
          <w:szCs w:val="28"/>
          <w:shd w:val="clear" w:color="auto" w:fill="FFFFFF"/>
        </w:rPr>
        <w:t>Разрушение облицовки происходит в тех случаях, когда нарушена технология производства работ и при выборе облицовочных плиток или материала прослойки недостаточно учитывались особенности условий, в которых будет эксплуатироваться облицовка. Чтобы ремонт повреждений облицовки выполнить с</w:t>
      </w:r>
      <w:proofErr w:type="gramStart"/>
      <w:r w:rsidR="00464D08" w:rsidRPr="00070C9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 w:rsidR="00464D08" w:rsidRPr="00070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наименьшими затратами труда и материалов, необходимо оставить сохранившуюся затвердевшую прослойку и наносить мастику слоем меньшей толщины.</w:t>
      </w:r>
    </w:p>
    <w:p w:rsidR="00464D08" w:rsidRPr="00070C93" w:rsidRDefault="00464D08" w:rsidP="00070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93">
        <w:rPr>
          <w:rFonts w:ascii="Times New Roman" w:hAnsi="Times New Roman" w:cs="Times New Roman"/>
          <w:sz w:val="28"/>
          <w:szCs w:val="28"/>
        </w:rPr>
        <w:br/>
      </w:r>
      <w:r w:rsidRPr="00070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Ремонт начинают обычно с простукивания и определения плиток, потерявших связь со стенкой, сохраняя их по возможности для повторного использования. Места, с которых удалены плитки, протирают ветошью, обдувают струей сжатого воздуха и </w:t>
      </w:r>
      <w:proofErr w:type="spellStart"/>
      <w:r w:rsidRPr="00070C9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прогрунтовывают</w:t>
      </w:r>
      <w:proofErr w:type="spellEnd"/>
      <w:r w:rsidRPr="00070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раствором или </w:t>
      </w:r>
      <w:proofErr w:type="spellStart"/>
      <w:r w:rsidRPr="00070C93">
        <w:rPr>
          <w:rFonts w:ascii="Times New Roman" w:hAnsi="Times New Roman" w:cs="Times New Roman"/>
          <w:sz w:val="28"/>
          <w:szCs w:val="28"/>
          <w:shd w:val="clear" w:color="auto" w:fill="FFFFFF"/>
        </w:rPr>
        <w:t>поливинилацетной</w:t>
      </w:r>
      <w:proofErr w:type="spellEnd"/>
      <w:r w:rsidRPr="00070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эмульсией. На плитку наносят слой мастики толщиной I - -2 мм и сразу же приклеивают ее </w:t>
      </w:r>
      <w:proofErr w:type="gramStart"/>
      <w:r w:rsidRPr="00070C9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070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намеченному участк</w:t>
      </w:r>
      <w:r w:rsidR="00070C9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70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стены. Для наклейки применяют цементно-поливинилацетатные и </w:t>
      </w:r>
      <w:proofErr w:type="spellStart"/>
      <w:proofErr w:type="gramStart"/>
      <w:r w:rsidRPr="00070C93">
        <w:rPr>
          <w:rFonts w:ascii="Times New Roman" w:hAnsi="Times New Roman" w:cs="Times New Roman"/>
          <w:sz w:val="28"/>
          <w:szCs w:val="28"/>
          <w:shd w:val="clear" w:color="auto" w:fill="FFFFFF"/>
        </w:rPr>
        <w:t>глино</w:t>
      </w:r>
      <w:proofErr w:type="spellEnd"/>
      <w:r w:rsidRPr="00070C93">
        <w:rPr>
          <w:rFonts w:ascii="Times New Roman" w:hAnsi="Times New Roman" w:cs="Times New Roman"/>
          <w:sz w:val="28"/>
          <w:szCs w:val="28"/>
          <w:shd w:val="clear" w:color="auto" w:fill="FFFFFF"/>
        </w:rPr>
        <w:t>-битумные</w:t>
      </w:r>
      <w:proofErr w:type="gramEnd"/>
      <w:r w:rsidRPr="00070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мастики, растворы и мастики на жидком стекле.</w:t>
      </w:r>
    </w:p>
    <w:p w:rsidR="00070C93" w:rsidRDefault="00070C93" w:rsidP="00070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C93" w:rsidRDefault="00070C93" w:rsidP="0007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</w:pPr>
      <w:r w:rsidRPr="0007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Дощатые полы подвержены усушке и загниванию, а при недостаточной прочности древесины — истиранию. В паркетных полах при слабом основании происходит выпадение отдельных клепок, их неравномерное истирание. В линолеумных полах частыми дефектами являются отслоения, вздутия, разрывы. Дефектами плиточных полов является отслоение и разрушение плиток. В бетонных и цементных полах наблюдаются растрескивание, </w:t>
      </w:r>
      <w:proofErr w:type="spellStart"/>
      <w:r w:rsidRPr="00070C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выколы</w:t>
      </w:r>
      <w:proofErr w:type="spellEnd"/>
      <w:r w:rsidRPr="00070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истирание.</w:t>
      </w:r>
    </w:p>
    <w:p w:rsidR="002B4CAF" w:rsidRPr="002B4CAF" w:rsidRDefault="00070C93" w:rsidP="00070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C93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br/>
      </w:r>
    </w:p>
    <w:p w:rsidR="002B4CAF" w:rsidRDefault="002B4CAF" w:rsidP="00CA1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B4CAF" w:rsidSect="00CA162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B"/>
    <w:rsid w:val="00070C93"/>
    <w:rsid w:val="002B4CAF"/>
    <w:rsid w:val="00464D08"/>
    <w:rsid w:val="006408EA"/>
    <w:rsid w:val="008C54DB"/>
    <w:rsid w:val="00B100CE"/>
    <w:rsid w:val="00C45CD7"/>
    <w:rsid w:val="00CA1621"/>
    <w:rsid w:val="00C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7A"/>
  </w:style>
  <w:style w:type="paragraph" w:styleId="1">
    <w:name w:val="heading 1"/>
    <w:basedOn w:val="a"/>
    <w:next w:val="a"/>
    <w:link w:val="10"/>
    <w:uiPriority w:val="9"/>
    <w:qFormat/>
    <w:rsid w:val="00CD1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D1F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F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7A"/>
  </w:style>
  <w:style w:type="paragraph" w:styleId="1">
    <w:name w:val="heading 1"/>
    <w:basedOn w:val="a"/>
    <w:next w:val="a"/>
    <w:link w:val="10"/>
    <w:uiPriority w:val="9"/>
    <w:qFormat/>
    <w:rsid w:val="00CD1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D1F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F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id350088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alparova@j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5008808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ealparova@j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2020-04-27T11:34:00Z</dcterms:created>
  <dcterms:modified xsi:type="dcterms:W3CDTF">2020-04-27T12:33:00Z</dcterms:modified>
</cp:coreProperties>
</file>