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27" w:rsidRPr="00B57035" w:rsidRDefault="007D7D27" w:rsidP="007D7D2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Группа МС-31.14.04.Технология облицовочных работ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Мусеева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З.К. Обратная связь:</w:t>
      </w:r>
      <w:r w:rsidRPr="006B567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B567E">
        <w:rPr>
          <w:rFonts w:ascii="Times New Roman" w:hAnsi="Times New Roman" w:cs="Times New Roman"/>
          <w:b/>
          <w:color w:val="333333"/>
          <w:sz w:val="28"/>
          <w:szCs w:val="28"/>
        </w:rPr>
        <w:t>zulfiya.museeva@mail.ru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7D27" w:rsidRPr="007D7D27" w:rsidRDefault="007D7D27" w:rsidP="007D7D2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8363F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Тема </w:t>
      </w:r>
      <w:proofErr w:type="spellStart"/>
      <w:r w:rsidRPr="008363F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занятия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равила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внесения и фиксации уклонов пола. 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Фасадное утепление помогает снизить стоимость отопления и кондиционирования новых и давно возведённых загородных домов. Рассказываем, какой клей обеспечит надёжную фиксацию плит теплоизоляции и как его наносить.</w:t>
      </w:r>
    </w:p>
    <w:p w:rsidR="007D7D27" w:rsidRPr="007D7D27" w:rsidRDefault="007D7D27" w:rsidP="007D7D27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2B2D32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B2D32"/>
          <w:sz w:val="30"/>
          <w:szCs w:val="30"/>
          <w:lang w:eastAsia="ru-RU"/>
        </w:rPr>
        <w:drawing>
          <wp:inline distT="0" distB="0" distL="0" distR="0">
            <wp:extent cx="7148830" cy="7172960"/>
            <wp:effectExtent l="19050" t="0" r="0" b="0"/>
            <wp:docPr id="2" name="Рисунок 2" descr="Клеим и выравнива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им и выравниваем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717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27" w:rsidRPr="007D7D27" w:rsidRDefault="007D7D27" w:rsidP="007D7D27">
      <w:pPr>
        <w:shd w:val="clear" w:color="auto" w:fill="FFFFFF"/>
        <w:spacing w:after="0" w:line="580" w:lineRule="atLeast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lastRenderedPageBreak/>
        <w:t xml:space="preserve">Система ТН-ФАСАД Декор 1 — наружная стена; 2 — упрочняющая грунтовка (если необходимо); 3 — клей для теплоизоляционных плит; 4 — утеплитель из каменной ваты </w:t>
      </w:r>
      <w:proofErr w:type="spellStart"/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>Технофас</w:t>
      </w:r>
      <w:proofErr w:type="spellEnd"/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 xml:space="preserve"> Коттедж; 5 — тарельчатый фасадный дюбель; 6 — базовый штукатурно-клеевой армирующий слой; 7 — стеклотканевая сетка; 8 — кварцевая грунтовка; 9 — декоративная штукатурка; 10 — фасадная краска (если необходимо). Фото: ТЕХНОНИКОЛЬ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Большинство крупных производителей теплоизоляционных материалов и строительных смесей предлагают эффективные </w:t>
      </w:r>
      <w:hyperlink r:id="rId5" w:history="1">
        <w:r w:rsidRPr="007D7D27">
          <w:rPr>
            <w:rFonts w:ascii="Arial" w:eastAsia="Times New Roman" w:hAnsi="Arial" w:cs="Arial"/>
            <w:color w:val="FC0D1B"/>
            <w:sz w:val="24"/>
            <w:szCs w:val="24"/>
            <w:u w:val="single"/>
            <w:lang w:eastAsia="ru-RU"/>
          </w:rPr>
          <w:t>системы утепления фасадов</w:t>
        </w:r>
      </w:hyperlink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 зданий. </w:t>
      </w:r>
      <w:proofErr w:type="gram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Одна из наиболее популярных в частном домостроении состоит из </w:t>
      </w:r>
      <w:hyperlink r:id="rId6" w:history="1">
        <w:r w:rsidRPr="007D7D27">
          <w:rPr>
            <w:rFonts w:ascii="Arial" w:eastAsia="Times New Roman" w:hAnsi="Arial" w:cs="Arial"/>
            <w:color w:val="FC0D1B"/>
            <w:sz w:val="24"/>
            <w:szCs w:val="24"/>
            <w:u w:val="single"/>
            <w:lang w:eastAsia="ru-RU"/>
          </w:rPr>
          <w:t>плит теплоизоляции</w:t>
        </w:r>
      </w:hyperlink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 (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пенополистирол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или минеральная вата), которые прикрепляют к стенам специальным клеем и дюбелями.</w:t>
      </w:r>
      <w:proofErr w:type="gram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Внешний слой закреплённого утеплителя вначале защищают штукатурно-клеевым составом, армированным </w:t>
      </w:r>
      <w:proofErr w:type="gram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специальной</w:t>
      </w:r>
      <w:proofErr w:type="gram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стеклосеткой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, после чего наносят декоративное покрытие.</w:t>
      </w:r>
    </w:p>
    <w:p w:rsidR="007D7D27" w:rsidRPr="007D7D27" w:rsidRDefault="007D7D27" w:rsidP="007D7D27">
      <w:pPr>
        <w:shd w:val="clear" w:color="auto" w:fill="EFF0F2"/>
        <w:spacing w:line="598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Жить в доме, утеплённом таким способом, комфортно. Расходы на его отопление и кондиционирование сокращаются, а фасад приобретает новый оригинальный облик.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Безремонтный срок эксплуатации системы — не менее 25 лет. В её многослойной конструкции практически отсутствуют жёсткие связи, которые могли бы стать мостиками холода. Потери тепла через дюбели настолько незначительны, что их не учитывают при теплотехнических расчётах.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</w:p>
    <w:p w:rsidR="007D7D27" w:rsidRPr="007D7D27" w:rsidRDefault="007D7D27" w:rsidP="007D7D27">
      <w:pPr>
        <w:shd w:val="clear" w:color="auto" w:fill="FFFFFF"/>
        <w:spacing w:after="281" w:line="673" w:lineRule="atLeast"/>
        <w:outlineLvl w:val="1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Виды клеевых смесей</w:t>
      </w:r>
    </w:p>
    <w:p w:rsidR="007D7D27" w:rsidRPr="007D7D27" w:rsidRDefault="007D7D27" w:rsidP="007D7D27">
      <w:pPr>
        <w:shd w:val="clear" w:color="auto" w:fill="FFFFFF"/>
        <w:spacing w:after="281" w:line="240" w:lineRule="auto"/>
        <w:outlineLvl w:val="2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Универсальный клей </w:t>
      </w:r>
    </w:p>
    <w:p w:rsidR="007D7D27" w:rsidRPr="007D7D27" w:rsidRDefault="007D7D27" w:rsidP="007D7D27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Неискушённому покупателю кажется, что для системы фасадного утепления необходимы смеси двух типов. Первая — клеевая, для фиксации плит изоляции на поверхности стены. Вторая — штукатурно-клеевая, для создания базового слоя под </w:t>
      </w:r>
      <w:hyperlink r:id="rId7" w:history="1">
        <w:r w:rsidRPr="007D7D27">
          <w:rPr>
            <w:rFonts w:ascii="Arial" w:eastAsia="Times New Roman" w:hAnsi="Arial" w:cs="Arial"/>
            <w:color w:val="FC0D1B"/>
            <w:sz w:val="24"/>
            <w:szCs w:val="24"/>
            <w:u w:val="single"/>
            <w:lang w:eastAsia="ru-RU"/>
          </w:rPr>
          <w:t>декоративную отделку</w:t>
        </w:r>
      </w:hyperlink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. Изучив ассортимент, он понимает, что на рынке присутствуют специальные клеевые и штукатурно-клеевые смеси, предназначенные для конкретного типа утеплителя (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пенополистирола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или минеральной ваты), и универсальные. Если мастера не успевают закончить строительные работы с наступлением холодов, то придётся воспользоваться «зимними» модификациями этих составов. </w:t>
      </w:r>
    </w:p>
    <w:p w:rsidR="007D7D27" w:rsidRPr="007D7D27" w:rsidRDefault="007D7D27" w:rsidP="007D7D27">
      <w:pPr>
        <w:shd w:val="clear" w:color="auto" w:fill="EFF0F2"/>
        <w:spacing w:line="598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Монтаж систем фасадной теплоизоляции начинают после завершения внутренних мокрых работ и просушивания здания, </w:t>
      </w:r>
      <w:hyperlink r:id="rId8" w:history="1">
        <w:r w:rsidRPr="007D7D27">
          <w:rPr>
            <w:rFonts w:ascii="Arial" w:eastAsia="Times New Roman" w:hAnsi="Arial" w:cs="Arial"/>
            <w:color w:val="5D5D5D"/>
            <w:sz w:val="24"/>
            <w:szCs w:val="24"/>
            <w:u w:val="single"/>
            <w:lang w:eastAsia="ru-RU"/>
          </w:rPr>
          <w:t>настила кровельного покрытия</w:t>
        </w:r>
      </w:hyperlink>
      <w:r w:rsidRPr="007D7D2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, а также монтажа оконных и дверных блоков.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Учёт всех нюансов строительного процесса, от неровностей основания до сроков ведения работ, и точный расчёт количества расходных материалов кажутся неразрешимой задачей. Однако ведущие производители сухих смесей учли эти обстоятельства. Чтобы не мучиться с выбором и расчётом объёма требуемых сухих смесей, они предлагают выбрать одну — универсальную. По сути, это клей и штукатурка в одном лице. Состав одинаково успешно фиксирует плиты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пенополистирола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и минеральной ваты к </w:t>
      </w:r>
      <w:proofErr w:type="gram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основанию</w:t>
      </w:r>
      <w:proofErr w:type="gram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и образуют надёжный и долговечный базовый слой. </w:t>
      </w:r>
    </w:p>
    <w:p w:rsidR="007D7D27" w:rsidRPr="007D7D27" w:rsidRDefault="007D7D27" w:rsidP="007D7D27">
      <w:pPr>
        <w:shd w:val="clear" w:color="auto" w:fill="FFFFFF"/>
        <w:spacing w:after="281" w:line="240" w:lineRule="auto"/>
        <w:outlineLvl w:val="3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Как приготовить смесь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lastRenderedPageBreak/>
        <w:t xml:space="preserve">Штукатурно-клеевая смесь на цементной основе содержит песок разных фракций, армирующие волокна и полимерные добавки. Распределённый клеевой раствор обеспечивает </w:t>
      </w:r>
      <w:proofErr w:type="gram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достаточную</w:t>
      </w:r>
      <w:proofErr w:type="gram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сцепляемость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с основанием, а базовый слой получается прочным, стойким к образованию трещин, с хорошими водоотталкивающими свойствами.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Полезные качества смеси производитель гарантирует только при её правильном приготовлении. В большую ёмкость (не менее 25 л) заливают указанное на упаковке количество чистой воды комнатной температуры. Затем в воду постепенно добавляют штукатурно-клеевой состав, постоянно перемешивая массу миксером или дрелью со специальной насадкой, чтобы не образовывались комки. Причём действуют только в такой последовательности, а не наоборот. Скорость вращения миксера не должна превышать 400–800 </w:t>
      </w:r>
      <w:proofErr w:type="gram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об</w:t>
      </w:r>
      <w:proofErr w:type="gram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/</w:t>
      </w:r>
      <w:proofErr w:type="gram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мин</w:t>
      </w:r>
      <w:proofErr w:type="gram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(по рекомендации на упаковке), иначе смесь может расслоиться. После технологической паузы (5 мин), которая необходима для созревания раствора, его перемешивают ещё раз. Если в процессе работы он становится гуще, консистенцию восстанавливают повторным перемешиванием. Добавлять воду в смесь нельзя. 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noProof/>
          <w:color w:val="2B2D32"/>
          <w:sz w:val="24"/>
          <w:szCs w:val="24"/>
          <w:lang w:eastAsia="ru-RU"/>
        </w:rPr>
        <w:lastRenderedPageBreak/>
        <w:drawing>
          <wp:inline distT="0" distB="0" distL="0" distR="0">
            <wp:extent cx="8194040" cy="5996940"/>
            <wp:effectExtent l="19050" t="0" r="0" b="0"/>
            <wp:docPr id="6" name="Рисунок 6" descr="Клеим и выравнива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еим и выравниваем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040" cy="59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27" w:rsidRPr="007D7D27" w:rsidRDefault="007D7D27" w:rsidP="007D7D27">
      <w:pPr>
        <w:pBdr>
          <w:bottom w:val="single" w:sz="8" w:space="14" w:color="EFF0F2"/>
        </w:pBdr>
        <w:shd w:val="clear" w:color="auto" w:fill="FFFFFF"/>
        <w:spacing w:line="468" w:lineRule="atLeast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>На углах оконных и дверных проёмов плиты теплоизоляции не должны образовывать сплошные горизонтальные или вертикальные стыки. В этих местах устанавливают плиты с угловым вырезом. Причём располагают их так, чтобы стыки швов с примыкающими элементами находились на расстоянии не менее 150 мм от угла проёма. Фото: «</w:t>
      </w:r>
      <w:proofErr w:type="spellStart"/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>Сен-Гобен</w:t>
      </w:r>
      <w:proofErr w:type="spellEnd"/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>»</w:t>
      </w:r>
    </w:p>
    <w:p w:rsidR="007D7D27" w:rsidRPr="007D7D27" w:rsidRDefault="007D7D27" w:rsidP="007D7D27">
      <w:pPr>
        <w:shd w:val="clear" w:color="auto" w:fill="FFFFFF"/>
        <w:spacing w:after="281" w:line="240" w:lineRule="auto"/>
        <w:outlineLvl w:val="2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Полиуретановый клей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Полиуретановый клей в баллоне — эффективное средство крепления плит теплоизоляции из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экструдированного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и вспененного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пенополистирола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. Состав </w:t>
      </w: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lastRenderedPageBreak/>
        <w:t>обладает высокой адгезией к оштукатуренным основаниям, а также поверхностям из металла, кирпича, дерева, камня и различных бетонов. Клей в баллоне не занимает много места, его легко доставить на объект. Он удобен и про</w:t>
      </w:r>
      <w:proofErr w:type="gram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ст в пр</w:t>
      </w:r>
      <w:proofErr w:type="gram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именении, не требует каких-либо специальных навыков. Отсутствуют пыльные и грязные подготовительные работы, необходимые при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затворении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водой сухих штукатурно-цементных смесей. Единственное ограничение — материал утеплителя только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пенополистирол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. </w:t>
      </w:r>
    </w:p>
    <w:p w:rsidR="007D7D27" w:rsidRPr="007D7D27" w:rsidRDefault="007D7D27" w:rsidP="007D7D27">
      <w:pPr>
        <w:shd w:val="clear" w:color="auto" w:fill="EFF0F2"/>
        <w:spacing w:line="598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Армирующую сетку ни в коем случае не укладывают непосредственно на слой теплоизоляции. Она должна находиться внутри штукатурно-клеевого слоя и в правильном положении не просматриваться на его поверхности.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</w:p>
    <w:p w:rsidR="007D7D27" w:rsidRPr="007D7D27" w:rsidRDefault="007D7D27" w:rsidP="007D7D27">
      <w:pPr>
        <w:shd w:val="clear" w:color="auto" w:fill="FFFFFF"/>
        <w:spacing w:after="281" w:line="673" w:lineRule="atLeast"/>
        <w:outlineLvl w:val="1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Как нанести клей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Цементный клеевой раствор на поверхность плит утеплителя наносят разными способами в зависимости от неровности основания.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Маячковый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применяют при неровностях стен от 5 мм и более. Смесь распределяют по периметру плиты и выкладывают несколькими маячками в центре. Сплошной используют на поверхностях с неровностями до 5 мм, действуя зубчатым шпателем. В обоих случаях поверхность </w:t>
      </w:r>
      <w:proofErr w:type="spellStart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>минераловатной</w:t>
      </w:r>
      <w:proofErr w:type="spellEnd"/>
      <w:r w:rsidRPr="007D7D27">
        <w:rPr>
          <w:rFonts w:ascii="Arial" w:eastAsia="Times New Roman" w:hAnsi="Arial" w:cs="Arial"/>
          <w:color w:val="2B2D32"/>
          <w:sz w:val="24"/>
          <w:szCs w:val="24"/>
          <w:lang w:eastAsia="ru-RU"/>
        </w:rPr>
        <w:t xml:space="preserve"> изоляции предварительно грунтуют тонким слоем этого же клеевого раствора. После установки элемента излишки клея, выходящие за его контур, удаляют. </w:t>
      </w:r>
    </w:p>
    <w:p w:rsidR="007D7D27" w:rsidRPr="007D7D27" w:rsidRDefault="007D7D27" w:rsidP="007D7D27">
      <w:pPr>
        <w:shd w:val="clear" w:color="auto" w:fill="FFFFFF"/>
        <w:spacing w:after="0" w:line="598" w:lineRule="atLeast"/>
        <w:rPr>
          <w:rFonts w:ascii="Arial" w:eastAsia="Times New Roman" w:hAnsi="Arial" w:cs="Arial"/>
          <w:color w:val="2B2D32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noProof/>
          <w:color w:val="2B2D32"/>
          <w:sz w:val="24"/>
          <w:szCs w:val="24"/>
          <w:lang w:eastAsia="ru-RU"/>
        </w:rPr>
        <w:lastRenderedPageBreak/>
        <w:drawing>
          <wp:inline distT="0" distB="0" distL="0" distR="0">
            <wp:extent cx="7683500" cy="5023485"/>
            <wp:effectExtent l="19050" t="0" r="0" b="0"/>
            <wp:docPr id="8" name="Рисунок 8" descr="Клеим и выравнива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еим и выравниваем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50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27" w:rsidRPr="007D7D27" w:rsidRDefault="007D7D27" w:rsidP="007D7D27">
      <w:pPr>
        <w:pBdr>
          <w:bottom w:val="single" w:sz="8" w:space="14" w:color="EFF0F2"/>
        </w:pBdr>
        <w:shd w:val="clear" w:color="auto" w:fill="FFFFFF"/>
        <w:spacing w:line="468" w:lineRule="atLeast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 xml:space="preserve">После установки плиты в проектное положение площадь </w:t>
      </w:r>
      <w:proofErr w:type="spellStart"/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>адгезионного</w:t>
      </w:r>
      <w:proofErr w:type="spellEnd"/>
      <w:r w:rsidRPr="007D7D27">
        <w:rPr>
          <w:rFonts w:ascii="Arial" w:eastAsia="Times New Roman" w:hAnsi="Arial" w:cs="Arial"/>
          <w:color w:val="5D5D5D"/>
          <w:sz w:val="24"/>
          <w:szCs w:val="24"/>
          <w:lang w:eastAsia="ru-RU"/>
        </w:rPr>
        <w:t xml:space="preserve"> контакта должна быть не менее 40 % скрепляемой поверхности. Фото: КНАУФ </w:t>
      </w:r>
    </w:p>
    <w:p w:rsidR="007D7D27" w:rsidRPr="007D7D27" w:rsidRDefault="007D7D27" w:rsidP="007D7D27">
      <w:pPr>
        <w:shd w:val="clear" w:color="auto" w:fill="EFF0F2"/>
        <w:spacing w:line="598" w:lineRule="atLeast"/>
        <w:jc w:val="center"/>
        <w:rPr>
          <w:rFonts w:ascii="Arial" w:eastAsia="Times New Roman" w:hAnsi="Arial" w:cs="Arial"/>
          <w:color w:val="2B2D32"/>
          <w:sz w:val="28"/>
          <w:szCs w:val="28"/>
          <w:lang w:eastAsia="ru-RU"/>
        </w:rPr>
      </w:pPr>
      <w:r w:rsidRPr="007D7D27">
        <w:rPr>
          <w:rFonts w:ascii="Arial" w:eastAsia="Times New Roman" w:hAnsi="Arial" w:cs="Arial"/>
          <w:color w:val="2B2D3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24.3pt;height:24.3pt"/>
        </w:pict>
      </w:r>
    </w:p>
    <w:p w:rsidR="0041560B" w:rsidRPr="007D7D27" w:rsidRDefault="0041560B">
      <w:pPr>
        <w:rPr>
          <w:sz w:val="28"/>
          <w:szCs w:val="28"/>
        </w:rPr>
      </w:pPr>
    </w:p>
    <w:sectPr w:rsidR="0041560B" w:rsidRPr="007D7D27" w:rsidSect="0041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7D27"/>
    <w:rsid w:val="0041560B"/>
    <w:rsid w:val="007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B"/>
  </w:style>
  <w:style w:type="paragraph" w:styleId="2">
    <w:name w:val="heading 2"/>
    <w:basedOn w:val="a"/>
    <w:link w:val="20"/>
    <w:uiPriority w:val="9"/>
    <w:qFormat/>
    <w:rsid w:val="007D7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7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img-text">
    <w:name w:val="article-img-text"/>
    <w:basedOn w:val="a"/>
    <w:rsid w:val="007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blocktext">
    <w:name w:val="article-info-block__text"/>
    <w:basedOn w:val="a"/>
    <w:rsid w:val="007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D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039">
              <w:marLeft w:val="0"/>
              <w:marRight w:val="0"/>
              <w:marTop w:val="28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272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43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705">
                      <w:blockQuote w:val="1"/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0768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840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536">
                      <w:blockQuote w:val="1"/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818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5629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292">
                      <w:blockQuote w:val="1"/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922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6663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597">
                          <w:marLeft w:val="0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7332">
                                  <w:marLeft w:val="-94"/>
                                  <w:marRight w:val="-9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d.ru/stroitelstvo-i-remont/krovla/krysa-na-veka-ukladka-bitumnoj-cerepicy-21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vd.ru/stroitelstvo-i-remont/pol/vybiraem-materialy-dla-otdelki-balkonov-cokolej-i-fasadov-93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vd.ru/stroitelstvo-i-remont/stroitelnye-materialy/idealnaa-para-plity-teploizolacii-i-sajding-93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vd.ru/stroitelstvo-i-remont/steny/sistema-naruzhnoj-izolyacii-zachem-ona-nuzhna-i-kak-provesti-uteplenie-48391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992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2020-04-14T08:14:00Z</dcterms:created>
  <dcterms:modified xsi:type="dcterms:W3CDTF">2020-04-14T08:26:00Z</dcterms:modified>
</cp:coreProperties>
</file>