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9DF" w:rsidRDefault="004349DF" w:rsidP="004349DF">
      <w:pPr>
        <w:rPr>
          <w:rFonts w:ascii="Arial" w:hAnsi="Arial" w:cs="Arial"/>
        </w:rPr>
      </w:pPr>
      <w:r>
        <w:rPr>
          <w:rFonts w:ascii="Arial" w:hAnsi="Arial" w:cs="Arial"/>
        </w:rPr>
        <w:t>Задание на 2</w:t>
      </w:r>
      <w:r w:rsidR="00550181">
        <w:rPr>
          <w:rFonts w:ascii="Arial" w:hAnsi="Arial" w:cs="Arial"/>
        </w:rPr>
        <w:t>9</w:t>
      </w:r>
      <w:r w:rsidR="00B2666B" w:rsidRPr="00735C58">
        <w:rPr>
          <w:rFonts w:ascii="Arial" w:hAnsi="Arial" w:cs="Arial"/>
        </w:rPr>
        <w:t>.0</w:t>
      </w:r>
      <w:r>
        <w:rPr>
          <w:rFonts w:ascii="Arial" w:hAnsi="Arial" w:cs="Arial"/>
        </w:rPr>
        <w:t>4</w:t>
      </w:r>
      <w:r w:rsidR="00B2666B" w:rsidRPr="00735C58">
        <w:rPr>
          <w:rFonts w:ascii="Arial" w:hAnsi="Arial" w:cs="Arial"/>
        </w:rPr>
        <w:t>.20 для группы</w:t>
      </w:r>
      <w:proofErr w:type="gramStart"/>
      <w:r w:rsidR="00B2666B" w:rsidRPr="00735C58">
        <w:rPr>
          <w:rFonts w:ascii="Arial" w:hAnsi="Arial" w:cs="Arial"/>
        </w:rPr>
        <w:t xml:space="preserve"> </w:t>
      </w:r>
      <w:r w:rsidR="00477175">
        <w:rPr>
          <w:rFonts w:ascii="Arial" w:hAnsi="Arial" w:cs="Arial"/>
        </w:rPr>
        <w:t>С</w:t>
      </w:r>
      <w:proofErr w:type="gramEnd"/>
      <w:r w:rsidR="00477175">
        <w:rPr>
          <w:rFonts w:ascii="Arial" w:hAnsi="Arial" w:cs="Arial"/>
        </w:rPr>
        <w:t xml:space="preserve"> </w:t>
      </w:r>
      <w:r w:rsidR="00B2666B" w:rsidRPr="00735C58">
        <w:rPr>
          <w:rFonts w:ascii="Arial" w:hAnsi="Arial" w:cs="Arial"/>
        </w:rPr>
        <w:t>-</w:t>
      </w:r>
      <w:r w:rsidR="00477175">
        <w:rPr>
          <w:rFonts w:ascii="Arial" w:hAnsi="Arial" w:cs="Arial"/>
        </w:rPr>
        <w:t xml:space="preserve"> </w:t>
      </w:r>
      <w:r w:rsidR="00CB3A67">
        <w:rPr>
          <w:rFonts w:ascii="Arial" w:hAnsi="Arial" w:cs="Arial"/>
        </w:rPr>
        <w:t>2</w:t>
      </w:r>
      <w:r w:rsidR="00B2666B" w:rsidRPr="00735C58">
        <w:rPr>
          <w:rFonts w:ascii="Arial" w:hAnsi="Arial" w:cs="Arial"/>
        </w:rPr>
        <w:t xml:space="preserve">1 </w:t>
      </w:r>
    </w:p>
    <w:p w:rsidR="00B2666B" w:rsidRPr="00735C58" w:rsidRDefault="004349DF" w:rsidP="004349DF">
      <w:pPr>
        <w:rPr>
          <w:rFonts w:ascii="Arial" w:hAnsi="Arial" w:cs="Arial"/>
        </w:rPr>
      </w:pPr>
      <w:r>
        <w:rPr>
          <w:rFonts w:ascii="Arial" w:hAnsi="Arial" w:cs="Arial"/>
        </w:rPr>
        <w:t>ОП.01</w:t>
      </w:r>
      <w:r w:rsidR="00B2666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Инженерная графика </w:t>
      </w:r>
      <w:r w:rsidR="00B2666B">
        <w:rPr>
          <w:rFonts w:ascii="Arial" w:hAnsi="Arial" w:cs="Arial"/>
        </w:rPr>
        <w:t xml:space="preserve">от преподавателя </w:t>
      </w:r>
      <w:proofErr w:type="spellStart"/>
      <w:r w:rsidR="00B2666B">
        <w:rPr>
          <w:rFonts w:ascii="Arial" w:hAnsi="Arial" w:cs="Arial"/>
        </w:rPr>
        <w:t>Сидоровской</w:t>
      </w:r>
      <w:proofErr w:type="spellEnd"/>
      <w:r w:rsidR="00B2666B">
        <w:rPr>
          <w:rFonts w:ascii="Arial" w:hAnsi="Arial" w:cs="Arial"/>
        </w:rPr>
        <w:t xml:space="preserve"> Л. Л.</w:t>
      </w:r>
    </w:p>
    <w:p w:rsidR="00B2666B" w:rsidRPr="00035FF2" w:rsidRDefault="00B2666B" w:rsidP="004349DF">
      <w:pPr>
        <w:rPr>
          <w:rFonts w:ascii="Arial" w:hAnsi="Arial" w:cs="Arial"/>
        </w:rPr>
      </w:pPr>
      <w:r w:rsidRPr="00035FF2">
        <w:rPr>
          <w:rFonts w:ascii="Arial" w:hAnsi="Arial" w:cs="Arial"/>
        </w:rPr>
        <w:t xml:space="preserve">Графическая работа № </w:t>
      </w:r>
      <w:r w:rsidR="009346E3">
        <w:rPr>
          <w:rFonts w:ascii="Arial" w:hAnsi="Arial" w:cs="Arial"/>
        </w:rPr>
        <w:t>2</w:t>
      </w:r>
      <w:r w:rsidR="00550181">
        <w:rPr>
          <w:rFonts w:ascii="Arial" w:hAnsi="Arial" w:cs="Arial"/>
        </w:rPr>
        <w:t>4</w:t>
      </w:r>
    </w:p>
    <w:p w:rsidR="009346E3" w:rsidRDefault="009346E3" w:rsidP="009346E3">
      <w:pPr>
        <w:rPr>
          <w:rFonts w:ascii="Arial" w:hAnsi="Arial" w:cs="Arial"/>
        </w:rPr>
      </w:pPr>
      <w:r w:rsidRPr="009346E3">
        <w:rPr>
          <w:rFonts w:ascii="Arial" w:hAnsi="Arial" w:cs="Arial"/>
        </w:rPr>
        <w:t xml:space="preserve">«Узел </w:t>
      </w:r>
      <w:r w:rsidR="00550181">
        <w:rPr>
          <w:rFonts w:ascii="Arial" w:hAnsi="Arial" w:cs="Arial"/>
        </w:rPr>
        <w:t>металлической</w:t>
      </w:r>
      <w:r w:rsidRPr="009346E3">
        <w:rPr>
          <w:rFonts w:ascii="Arial" w:hAnsi="Arial" w:cs="Arial"/>
        </w:rPr>
        <w:t xml:space="preserve"> конструкции».</w:t>
      </w:r>
    </w:p>
    <w:p w:rsidR="00B2666B" w:rsidRDefault="00B2666B" w:rsidP="009346E3">
      <w:pPr>
        <w:rPr>
          <w:rFonts w:ascii="Arial" w:hAnsi="Arial" w:cs="Arial"/>
        </w:rPr>
      </w:pPr>
      <w:r w:rsidRPr="00035FF2">
        <w:rPr>
          <w:rFonts w:ascii="Arial" w:hAnsi="Arial" w:cs="Arial"/>
        </w:rPr>
        <w:t xml:space="preserve">1. Выучить </w:t>
      </w:r>
      <w:r w:rsidR="00255E19" w:rsidRPr="00255E19">
        <w:t>ГОСТ 21.502-2016 Система проектной документации для строительства (СПДС). Правила выполнения рабочей документации металлических конструкций</w:t>
      </w:r>
    </w:p>
    <w:p w:rsidR="00C62A19" w:rsidRDefault="00C62A19" w:rsidP="009346E3">
      <w:pPr>
        <w:rPr>
          <w:rFonts w:ascii="Arial" w:hAnsi="Arial" w:cs="Arial"/>
        </w:rPr>
      </w:pPr>
      <w:r>
        <w:rPr>
          <w:rFonts w:ascii="Arial" w:hAnsi="Arial" w:cs="Arial"/>
        </w:rPr>
        <w:t xml:space="preserve">Ссылка на ГОСТ для участников группы </w:t>
      </w:r>
      <w:proofErr w:type="spellStart"/>
      <w:r>
        <w:rPr>
          <w:rFonts w:ascii="Arial" w:hAnsi="Arial" w:cs="Arial"/>
        </w:rPr>
        <w:t>вк</w:t>
      </w:r>
      <w:proofErr w:type="spellEnd"/>
      <w:r>
        <w:rPr>
          <w:rFonts w:ascii="Arial" w:hAnsi="Arial" w:cs="Arial"/>
        </w:rPr>
        <w:t xml:space="preserve"> Инженерная графика. Колледж</w:t>
      </w:r>
    </w:p>
    <w:p w:rsidR="00255E19" w:rsidRDefault="002F7871" w:rsidP="00B2666B">
      <w:hyperlink r:id="rId7" w:history="1">
        <w:r w:rsidR="00255E19" w:rsidRPr="00255E19">
          <w:rPr>
            <w:color w:val="0000FF"/>
            <w:u w:val="single"/>
          </w:rPr>
          <w:t>https://vk.com/docs-128077781</w:t>
        </w:r>
      </w:hyperlink>
    </w:p>
    <w:p w:rsidR="00C62A19" w:rsidRDefault="00B2666B" w:rsidP="00B2666B">
      <w:pPr>
        <w:rPr>
          <w:rFonts w:ascii="Arial" w:hAnsi="Arial" w:cs="Arial"/>
        </w:rPr>
      </w:pPr>
      <w:r w:rsidRPr="00035FF2">
        <w:rPr>
          <w:rFonts w:ascii="Arial" w:hAnsi="Arial" w:cs="Arial"/>
        </w:rPr>
        <w:t xml:space="preserve">2. </w:t>
      </w:r>
      <w:r w:rsidR="00C62A19">
        <w:rPr>
          <w:rFonts w:ascii="Arial" w:hAnsi="Arial" w:cs="Arial"/>
        </w:rPr>
        <w:t>Прочитать методические указания по</w:t>
      </w:r>
      <w:r w:rsidR="00550181">
        <w:rPr>
          <w:rFonts w:ascii="Arial" w:hAnsi="Arial" w:cs="Arial"/>
        </w:rPr>
        <w:t xml:space="preserve"> выполнению графической работы </w:t>
      </w:r>
      <w:r w:rsidR="00C62A19">
        <w:rPr>
          <w:rFonts w:ascii="Arial" w:hAnsi="Arial" w:cs="Arial"/>
        </w:rPr>
        <w:t>(прикреплены ниже)</w:t>
      </w:r>
      <w:r w:rsidR="00550181">
        <w:rPr>
          <w:rFonts w:ascii="Arial" w:hAnsi="Arial" w:cs="Arial"/>
        </w:rPr>
        <w:t>.</w:t>
      </w:r>
    </w:p>
    <w:p w:rsidR="009346E3" w:rsidRDefault="00C62A19" w:rsidP="00B2666B">
      <w:pPr>
        <w:rPr>
          <w:rFonts w:ascii="Arial" w:hAnsi="Arial" w:cs="Arial"/>
        </w:rPr>
      </w:pPr>
      <w:r>
        <w:rPr>
          <w:rFonts w:ascii="Arial" w:hAnsi="Arial" w:cs="Arial"/>
        </w:rPr>
        <w:t>3.</w:t>
      </w:r>
      <w:r w:rsidR="00255E19">
        <w:rPr>
          <w:rFonts w:ascii="Arial" w:hAnsi="Arial" w:cs="Arial"/>
        </w:rPr>
        <w:t>На формате А3 (или А</w:t>
      </w:r>
      <w:proofErr w:type="gramStart"/>
      <w:r w:rsidR="00255E19">
        <w:rPr>
          <w:rFonts w:ascii="Arial" w:hAnsi="Arial" w:cs="Arial"/>
        </w:rPr>
        <w:t>4</w:t>
      </w:r>
      <w:proofErr w:type="gramEnd"/>
      <w:r w:rsidR="00255E19">
        <w:rPr>
          <w:rFonts w:ascii="Arial" w:hAnsi="Arial" w:cs="Arial"/>
        </w:rPr>
        <w:t xml:space="preserve">) </w:t>
      </w:r>
      <w:r w:rsidR="00B2666B" w:rsidRPr="00035FF2">
        <w:rPr>
          <w:rFonts w:ascii="Arial" w:hAnsi="Arial" w:cs="Arial"/>
        </w:rPr>
        <w:t>вычертить «</w:t>
      </w:r>
      <w:r w:rsidR="009346E3" w:rsidRPr="009346E3">
        <w:rPr>
          <w:rFonts w:ascii="Arial" w:hAnsi="Arial" w:cs="Arial"/>
        </w:rPr>
        <w:t xml:space="preserve">Узел </w:t>
      </w:r>
      <w:r w:rsidR="00550181">
        <w:rPr>
          <w:rFonts w:ascii="Arial" w:hAnsi="Arial" w:cs="Arial"/>
        </w:rPr>
        <w:t>металлической</w:t>
      </w:r>
      <w:r w:rsidR="009346E3" w:rsidRPr="009346E3">
        <w:rPr>
          <w:rFonts w:ascii="Arial" w:hAnsi="Arial" w:cs="Arial"/>
        </w:rPr>
        <w:t xml:space="preserve"> конструкции</w:t>
      </w:r>
      <w:r w:rsidR="00B2666B" w:rsidRPr="00035FF2">
        <w:rPr>
          <w:rFonts w:ascii="Arial" w:hAnsi="Arial" w:cs="Arial"/>
        </w:rPr>
        <w:t>» по предложенному образцу.</w:t>
      </w:r>
    </w:p>
    <w:p w:rsidR="009346E3" w:rsidRDefault="009346E3" w:rsidP="00B2666B">
      <w:pPr>
        <w:rPr>
          <w:rFonts w:ascii="Arial" w:hAnsi="Arial" w:cs="Arial"/>
        </w:rPr>
      </w:pPr>
      <w:r>
        <w:rPr>
          <w:rFonts w:ascii="Arial" w:hAnsi="Arial" w:cs="Arial"/>
        </w:rPr>
        <w:t xml:space="preserve">Лист А3 можно располагать как </w:t>
      </w:r>
      <w:r w:rsidR="00550181">
        <w:rPr>
          <w:rFonts w:ascii="Arial" w:hAnsi="Arial" w:cs="Arial"/>
        </w:rPr>
        <w:t>вертикально,</w:t>
      </w:r>
      <w:r>
        <w:rPr>
          <w:rFonts w:ascii="Arial" w:hAnsi="Arial" w:cs="Arial"/>
        </w:rPr>
        <w:t xml:space="preserve"> так и горизонтально.</w:t>
      </w:r>
    </w:p>
    <w:p w:rsidR="009346E3" w:rsidRDefault="009346E3" w:rsidP="00B2666B">
      <w:pPr>
        <w:rPr>
          <w:rFonts w:ascii="Arial" w:hAnsi="Arial" w:cs="Arial"/>
        </w:rPr>
      </w:pPr>
      <w:r>
        <w:rPr>
          <w:rFonts w:ascii="Arial" w:hAnsi="Arial" w:cs="Arial"/>
        </w:rPr>
        <w:t xml:space="preserve">Работу выполнить </w:t>
      </w:r>
      <w:r w:rsidRPr="009346E3">
        <w:rPr>
          <w:rFonts w:ascii="Arial" w:hAnsi="Arial" w:cs="Arial"/>
          <w:b/>
        </w:rPr>
        <w:t>по вариантам.</w:t>
      </w:r>
      <w:r>
        <w:rPr>
          <w:rFonts w:ascii="Arial" w:hAnsi="Arial" w:cs="Arial"/>
        </w:rPr>
        <w:t xml:space="preserve"> </w:t>
      </w:r>
    </w:p>
    <w:p w:rsidR="009346E3" w:rsidRDefault="009346E3" w:rsidP="00B2666B">
      <w:pPr>
        <w:rPr>
          <w:rFonts w:ascii="Arial" w:hAnsi="Arial" w:cs="Arial"/>
        </w:rPr>
      </w:pPr>
      <w:r>
        <w:rPr>
          <w:rFonts w:ascii="Arial" w:hAnsi="Arial" w:cs="Arial"/>
        </w:rPr>
        <w:t>Варианты в методических указаниях.</w:t>
      </w:r>
    </w:p>
    <w:p w:rsidR="00B2666B" w:rsidRPr="00035FF2" w:rsidRDefault="00CB3A67" w:rsidP="00B2666B">
      <w:pPr>
        <w:rPr>
          <w:rFonts w:ascii="Arial" w:hAnsi="Arial" w:cs="Arial"/>
        </w:rPr>
      </w:pPr>
      <w:r>
        <w:rPr>
          <w:rFonts w:ascii="Arial" w:hAnsi="Arial" w:cs="Arial"/>
        </w:rPr>
        <w:t>Чертить в программе КОМПАС или в ручной графике (карандашом).</w:t>
      </w:r>
    </w:p>
    <w:p w:rsidR="00B2666B" w:rsidRDefault="00C62A19" w:rsidP="00B2666B">
      <w:pPr>
        <w:rPr>
          <w:rFonts w:ascii="Arial" w:eastAsia="Times New Roman" w:hAnsi="Arial" w:cs="Arial"/>
          <w:color w:val="005BD1"/>
          <w:sz w:val="23"/>
          <w:szCs w:val="23"/>
          <w:u w:val="single"/>
          <w:lang w:eastAsia="ru-RU"/>
        </w:rPr>
      </w:pPr>
      <w:r>
        <w:rPr>
          <w:rFonts w:ascii="Arial" w:hAnsi="Arial" w:cs="Arial"/>
        </w:rPr>
        <w:t>4</w:t>
      </w:r>
      <w:r w:rsidR="00B2666B" w:rsidRPr="00035FF2">
        <w:rPr>
          <w:rFonts w:ascii="Arial" w:hAnsi="Arial" w:cs="Arial"/>
        </w:rPr>
        <w:t xml:space="preserve">. Готовые работы (фото) прислать для проверки на электронную почту </w:t>
      </w:r>
      <w:hyperlink r:id="rId8" w:tgtFrame="_blank" w:history="1">
        <w:r w:rsidR="00B2666B" w:rsidRPr="00035FF2">
          <w:rPr>
            <w:rFonts w:ascii="Arial" w:eastAsia="Times New Roman" w:hAnsi="Arial" w:cs="Arial"/>
            <w:color w:val="005BD1"/>
            <w:sz w:val="23"/>
            <w:szCs w:val="23"/>
            <w:u w:val="single"/>
            <w:lang w:eastAsia="ru-RU"/>
          </w:rPr>
          <w:t>sidorovskayall@rambler.ru</w:t>
        </w:r>
      </w:hyperlink>
      <w:r w:rsidR="00B2666B" w:rsidRPr="00035FF2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</w:t>
      </w:r>
      <w:r w:rsidR="00B2666B" w:rsidRPr="00035FF2">
        <w:rPr>
          <w:rFonts w:ascii="Arial" w:hAnsi="Arial" w:cs="Arial"/>
        </w:rPr>
        <w:t xml:space="preserve"> или сообщением в контакте</w:t>
      </w:r>
      <w:r w:rsidR="00B2666B" w:rsidRPr="00035FF2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hyperlink r:id="rId9" w:tgtFrame="_blank" w:history="1">
        <w:r w:rsidR="00B2666B" w:rsidRPr="00035FF2">
          <w:rPr>
            <w:rFonts w:ascii="Arial" w:eastAsia="Times New Roman" w:hAnsi="Arial" w:cs="Arial"/>
            <w:color w:val="005BD1"/>
            <w:sz w:val="23"/>
            <w:szCs w:val="23"/>
            <w:u w:val="single"/>
            <w:lang w:eastAsia="ru-RU"/>
          </w:rPr>
          <w:t>https://vk.com/id113593041</w:t>
        </w:r>
      </w:hyperlink>
    </w:p>
    <w:p w:rsidR="00CB3A67" w:rsidRDefault="00CB3A67" w:rsidP="00B2666B">
      <w:pPr>
        <w:rPr>
          <w:rFonts w:ascii="Arial" w:hAnsi="Arial" w:cs="Arial"/>
        </w:rPr>
      </w:pPr>
      <w:r w:rsidRPr="00CB3A67">
        <w:rPr>
          <w:rFonts w:ascii="Arial" w:hAnsi="Arial" w:cs="Arial"/>
        </w:rPr>
        <w:t xml:space="preserve">В </w:t>
      </w:r>
      <w:proofErr w:type="spellStart"/>
      <w:r w:rsidRPr="00CB3A67">
        <w:rPr>
          <w:rFonts w:ascii="Arial" w:hAnsi="Arial" w:cs="Arial"/>
        </w:rPr>
        <w:t>Вайбере</w:t>
      </w:r>
      <w:proofErr w:type="spellEnd"/>
      <w:r w:rsidRPr="00CB3A67">
        <w:rPr>
          <w:rFonts w:ascii="Arial" w:hAnsi="Arial" w:cs="Arial"/>
        </w:rPr>
        <w:t xml:space="preserve"> по номеру 8 927 272 20 36</w:t>
      </w:r>
    </w:p>
    <w:p w:rsidR="00CB3A67" w:rsidRPr="00CB3A67" w:rsidRDefault="00CB3A67" w:rsidP="00B2666B">
      <w:pPr>
        <w:rPr>
          <w:rFonts w:ascii="Arial" w:hAnsi="Arial" w:cs="Arial"/>
        </w:rPr>
      </w:pPr>
      <w:r>
        <w:rPr>
          <w:rFonts w:ascii="Arial" w:hAnsi="Arial" w:cs="Arial"/>
        </w:rPr>
        <w:t xml:space="preserve">Ссылка на группу в контакте </w:t>
      </w:r>
      <w:hyperlink r:id="rId10" w:history="1">
        <w:r w:rsidRPr="00CB3A67">
          <w:rPr>
            <w:color w:val="0000FF"/>
            <w:u w:val="single"/>
          </w:rPr>
          <w:t>https://vk.com/club128077781</w:t>
        </w:r>
      </w:hyperlink>
    </w:p>
    <w:p w:rsidR="00B2666B" w:rsidRPr="00035FF2" w:rsidRDefault="009346E3" w:rsidP="00B2666B">
      <w:pPr>
        <w:rPr>
          <w:rFonts w:ascii="Arial" w:hAnsi="Arial" w:cs="Arial"/>
        </w:rPr>
      </w:pPr>
      <w:r>
        <w:rPr>
          <w:rFonts w:ascii="Arial" w:hAnsi="Arial" w:cs="Arial"/>
        </w:rPr>
        <w:t xml:space="preserve">4. Срок выполнения работы </w:t>
      </w:r>
      <w:r w:rsidR="00550181">
        <w:rPr>
          <w:rFonts w:ascii="Arial" w:hAnsi="Arial" w:cs="Arial"/>
        </w:rPr>
        <w:t>1</w:t>
      </w:r>
      <w:r>
        <w:rPr>
          <w:rFonts w:ascii="Arial" w:hAnsi="Arial" w:cs="Arial"/>
        </w:rPr>
        <w:t>0</w:t>
      </w:r>
      <w:r w:rsidR="00B2666B" w:rsidRPr="00035FF2">
        <w:rPr>
          <w:rFonts w:ascii="Arial" w:hAnsi="Arial" w:cs="Arial"/>
        </w:rPr>
        <w:t>.0</w:t>
      </w:r>
      <w:r w:rsidR="00550181">
        <w:rPr>
          <w:rFonts w:ascii="Arial" w:hAnsi="Arial" w:cs="Arial"/>
        </w:rPr>
        <w:t>5</w:t>
      </w:r>
      <w:r w:rsidR="00B2666B" w:rsidRPr="00035FF2">
        <w:rPr>
          <w:rFonts w:ascii="Arial" w:hAnsi="Arial" w:cs="Arial"/>
        </w:rPr>
        <w:t>.20</w:t>
      </w:r>
    </w:p>
    <w:p w:rsidR="00B2666B" w:rsidRDefault="00B2666B" w:rsidP="004D547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color w:val="auto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/>
          <w:b/>
          <w:bCs/>
          <w:color w:val="auto"/>
          <w:kern w:val="36"/>
          <w:sz w:val="48"/>
          <w:szCs w:val="48"/>
          <w:lang w:eastAsia="ru-RU"/>
        </w:rPr>
        <w:br w:type="page"/>
      </w:r>
    </w:p>
    <w:p w:rsidR="00D826DA" w:rsidRPr="00705389" w:rsidRDefault="00550181" w:rsidP="00D826DA">
      <w:pPr>
        <w:rPr>
          <w:rFonts w:ascii="Times New Roman" w:hAnsi="Times New Roman"/>
          <w:sz w:val="20"/>
          <w:szCs w:val="20"/>
        </w:rPr>
      </w:pPr>
      <w:r w:rsidRPr="00550181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bookmarkStart w:id="0" w:name="_GoBack"/>
      <w:r w:rsidRPr="00705389">
        <w:rPr>
          <w:rFonts w:ascii="Times New Roman" w:eastAsia="Times New Roman" w:hAnsi="Times New Roman"/>
          <w:b/>
          <w:bCs/>
          <w:noProof/>
          <w:color w:val="auto"/>
          <w:kern w:val="36"/>
          <w:sz w:val="20"/>
          <w:szCs w:val="20"/>
          <w:lang w:eastAsia="ru-RU"/>
        </w:rPr>
        <w:drawing>
          <wp:inline distT="0" distB="0" distL="0" distR="0" wp14:anchorId="7049183C" wp14:editId="3F33B7CC">
            <wp:extent cx="6422377" cy="9072000"/>
            <wp:effectExtent l="0" t="0" r="0" b="0"/>
            <wp:docPr id="1" name="Рисунок 1" descr="F:\Техникум\КМ\4 вари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ехникум\КМ\4 вариант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77" cy="90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705389">
        <w:rPr>
          <w:rFonts w:ascii="Times New Roman" w:eastAsia="Times New Roman" w:hAnsi="Times New Roman"/>
          <w:b/>
          <w:bCs/>
          <w:color w:val="auto"/>
          <w:kern w:val="36"/>
          <w:sz w:val="20"/>
          <w:szCs w:val="20"/>
          <w:lang w:eastAsia="ru-RU"/>
        </w:rPr>
        <w:t xml:space="preserve"> </w:t>
      </w:r>
      <w:r w:rsidR="009346E3" w:rsidRPr="00705389">
        <w:rPr>
          <w:rFonts w:ascii="Times New Roman" w:eastAsia="Times New Roman" w:hAnsi="Times New Roman"/>
          <w:b/>
          <w:bCs/>
          <w:color w:val="auto"/>
          <w:kern w:val="36"/>
          <w:sz w:val="20"/>
          <w:szCs w:val="20"/>
          <w:lang w:eastAsia="ru-RU"/>
        </w:rPr>
        <w:br w:type="page"/>
      </w:r>
      <w:r w:rsidR="00D826DA" w:rsidRPr="00705389">
        <w:rPr>
          <w:rFonts w:ascii="Times New Roman" w:hAnsi="Times New Roman"/>
          <w:sz w:val="20"/>
          <w:szCs w:val="20"/>
        </w:rPr>
        <w:lastRenderedPageBreak/>
        <w:t>Список обязательных графических работ по инженерной графике 1 и 2 семестр 08.02.01</w:t>
      </w:r>
    </w:p>
    <w:p w:rsidR="00D826DA" w:rsidRPr="00705389" w:rsidRDefault="00D826DA" w:rsidP="00D826DA">
      <w:pPr>
        <w:rPr>
          <w:rFonts w:ascii="Times New Roman" w:hAnsi="Times New Roman"/>
          <w:sz w:val="20"/>
          <w:szCs w:val="20"/>
        </w:rPr>
      </w:pPr>
      <w:r w:rsidRPr="00705389">
        <w:rPr>
          <w:rFonts w:ascii="Times New Roman" w:hAnsi="Times New Roman"/>
          <w:sz w:val="20"/>
          <w:szCs w:val="20"/>
        </w:rPr>
        <w:t>Группа С-21 Вариант  ________________ ФИО  ________________________________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7"/>
        <w:gridCol w:w="77"/>
        <w:gridCol w:w="855"/>
        <w:gridCol w:w="6"/>
        <w:gridCol w:w="135"/>
        <w:gridCol w:w="2412"/>
        <w:gridCol w:w="2976"/>
        <w:gridCol w:w="64"/>
        <w:gridCol w:w="790"/>
        <w:gridCol w:w="852"/>
        <w:gridCol w:w="701"/>
        <w:gridCol w:w="1077"/>
      </w:tblGrid>
      <w:tr w:rsidR="00D826DA" w:rsidRPr="00705389" w:rsidTr="00550181">
        <w:trPr>
          <w:trHeight w:val="380"/>
        </w:trPr>
        <w:tc>
          <w:tcPr>
            <w:tcW w:w="345" w:type="pct"/>
          </w:tcPr>
          <w:p w:rsidR="00D826DA" w:rsidRPr="00705389" w:rsidRDefault="00D826DA" w:rsidP="003D6A2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ГР</w:t>
            </w:r>
          </w:p>
        </w:tc>
        <w:tc>
          <w:tcPr>
            <w:tcW w:w="439" w:type="pct"/>
            <w:gridSpan w:val="3"/>
          </w:tcPr>
          <w:p w:rsidR="00D826DA" w:rsidRPr="00705389" w:rsidRDefault="00D826DA" w:rsidP="003D6A2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Формат</w:t>
            </w:r>
          </w:p>
        </w:tc>
        <w:tc>
          <w:tcPr>
            <w:tcW w:w="2585" w:type="pct"/>
            <w:gridSpan w:val="3"/>
          </w:tcPr>
          <w:p w:rsidR="00D826DA" w:rsidRPr="00705389" w:rsidRDefault="00D826DA" w:rsidP="003D6A2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Название графической работы</w:t>
            </w:r>
          </w:p>
        </w:tc>
        <w:tc>
          <w:tcPr>
            <w:tcW w:w="400" w:type="pct"/>
            <w:gridSpan w:val="2"/>
          </w:tcPr>
          <w:p w:rsidR="00D826DA" w:rsidRPr="00705389" w:rsidRDefault="00D826DA" w:rsidP="0055018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 xml:space="preserve">Дата </w:t>
            </w:r>
            <w:proofErr w:type="spellStart"/>
            <w:r w:rsidRPr="00705389">
              <w:rPr>
                <w:rFonts w:ascii="Times New Roman" w:hAnsi="Times New Roman"/>
                <w:sz w:val="20"/>
                <w:szCs w:val="20"/>
              </w:rPr>
              <w:t>выд</w:t>
            </w:r>
            <w:proofErr w:type="spellEnd"/>
            <w:r w:rsidR="00550181" w:rsidRPr="00705389">
              <w:rPr>
                <w:rFonts w:ascii="Times New Roman" w:hAnsi="Times New Roman"/>
                <w:sz w:val="20"/>
                <w:szCs w:val="20"/>
              </w:rPr>
              <w:t>,</w:t>
            </w:r>
          </w:p>
        </w:tc>
        <w:tc>
          <w:tcPr>
            <w:tcW w:w="399" w:type="pct"/>
          </w:tcPr>
          <w:p w:rsidR="00D826DA" w:rsidRPr="00705389" w:rsidRDefault="00D826DA" w:rsidP="003D6A2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Дата   сдачи</w:t>
            </w:r>
          </w:p>
        </w:tc>
        <w:tc>
          <w:tcPr>
            <w:tcW w:w="328" w:type="pct"/>
          </w:tcPr>
          <w:p w:rsidR="00D826DA" w:rsidRPr="00705389" w:rsidRDefault="00D826DA" w:rsidP="003D6A2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Оценка</w:t>
            </w:r>
          </w:p>
        </w:tc>
        <w:tc>
          <w:tcPr>
            <w:tcW w:w="504" w:type="pct"/>
          </w:tcPr>
          <w:p w:rsidR="00D826DA" w:rsidRPr="00705389" w:rsidRDefault="00D826DA" w:rsidP="0055018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Подп</w:t>
            </w:r>
            <w:r w:rsidR="00550181" w:rsidRPr="00705389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spellStart"/>
            <w:r w:rsidRPr="00705389">
              <w:rPr>
                <w:rFonts w:ascii="Times New Roman" w:hAnsi="Times New Roman"/>
                <w:sz w:val="20"/>
                <w:szCs w:val="20"/>
              </w:rPr>
              <w:t>препод</w:t>
            </w:r>
            <w:proofErr w:type="spellEnd"/>
            <w:r w:rsidRPr="0070538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D826DA" w:rsidRPr="00705389" w:rsidTr="00550181">
        <w:trPr>
          <w:trHeight w:val="280"/>
        </w:trPr>
        <w:tc>
          <w:tcPr>
            <w:tcW w:w="345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№ 1</w:t>
            </w:r>
          </w:p>
        </w:tc>
        <w:tc>
          <w:tcPr>
            <w:tcW w:w="439" w:type="pct"/>
            <w:gridSpan w:val="3"/>
          </w:tcPr>
          <w:p w:rsidR="00D826DA" w:rsidRPr="00705389" w:rsidRDefault="00D826DA" w:rsidP="003D6A2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А</w:t>
            </w:r>
            <w:proofErr w:type="gramStart"/>
            <w:r w:rsidRPr="00705389">
              <w:rPr>
                <w:rFonts w:ascii="Times New Roman" w:hAnsi="Times New Roman"/>
                <w:sz w:val="20"/>
                <w:szCs w:val="20"/>
              </w:rPr>
              <w:t>4</w:t>
            </w:r>
            <w:proofErr w:type="gramEnd"/>
          </w:p>
        </w:tc>
        <w:tc>
          <w:tcPr>
            <w:tcW w:w="2585" w:type="pct"/>
            <w:gridSpan w:val="3"/>
          </w:tcPr>
          <w:p w:rsidR="00D826DA" w:rsidRPr="00705389" w:rsidRDefault="00D826DA" w:rsidP="003D6A28">
            <w:pPr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Линии чертежа.</w:t>
            </w:r>
          </w:p>
        </w:tc>
        <w:tc>
          <w:tcPr>
            <w:tcW w:w="400" w:type="pct"/>
            <w:gridSpan w:val="2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9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4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26DA" w:rsidRPr="00705389" w:rsidTr="00550181">
        <w:trPr>
          <w:trHeight w:val="386"/>
        </w:trPr>
        <w:tc>
          <w:tcPr>
            <w:tcW w:w="345" w:type="pct"/>
          </w:tcPr>
          <w:p w:rsidR="00D826DA" w:rsidRPr="00705389" w:rsidRDefault="00D826DA" w:rsidP="00D826D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№ 2</w:t>
            </w:r>
          </w:p>
        </w:tc>
        <w:tc>
          <w:tcPr>
            <w:tcW w:w="439" w:type="pct"/>
            <w:gridSpan w:val="3"/>
          </w:tcPr>
          <w:p w:rsidR="00D826DA" w:rsidRPr="00705389" w:rsidRDefault="00D826DA" w:rsidP="003D6A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А</w:t>
            </w:r>
            <w:proofErr w:type="gramStart"/>
            <w:r w:rsidRPr="00705389">
              <w:rPr>
                <w:rFonts w:ascii="Times New Roman" w:hAnsi="Times New Roman"/>
                <w:sz w:val="20"/>
                <w:szCs w:val="20"/>
              </w:rPr>
              <w:t>4</w:t>
            </w:r>
            <w:proofErr w:type="gramEnd"/>
            <w:r w:rsidRPr="00705389">
              <w:rPr>
                <w:rFonts w:ascii="Times New Roman" w:hAnsi="Times New Roman"/>
                <w:sz w:val="20"/>
                <w:szCs w:val="20"/>
              </w:rPr>
              <w:t xml:space="preserve"> бланк</w:t>
            </w:r>
          </w:p>
        </w:tc>
        <w:tc>
          <w:tcPr>
            <w:tcW w:w="2585" w:type="pct"/>
            <w:gridSpan w:val="3"/>
          </w:tcPr>
          <w:p w:rsidR="00D826DA" w:rsidRPr="00705389" w:rsidRDefault="00D826DA" w:rsidP="003D6A28">
            <w:pPr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Шрифты чертежные</w:t>
            </w:r>
          </w:p>
        </w:tc>
        <w:tc>
          <w:tcPr>
            <w:tcW w:w="400" w:type="pct"/>
            <w:gridSpan w:val="2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9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4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26DA" w:rsidRPr="00705389" w:rsidTr="00550181">
        <w:trPr>
          <w:trHeight w:val="514"/>
        </w:trPr>
        <w:tc>
          <w:tcPr>
            <w:tcW w:w="345" w:type="pct"/>
          </w:tcPr>
          <w:p w:rsidR="00D826DA" w:rsidRPr="00705389" w:rsidRDefault="00D826DA" w:rsidP="00D826D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№ 3</w:t>
            </w:r>
          </w:p>
        </w:tc>
        <w:tc>
          <w:tcPr>
            <w:tcW w:w="439" w:type="pct"/>
            <w:gridSpan w:val="3"/>
          </w:tcPr>
          <w:p w:rsidR="00D826DA" w:rsidRPr="00705389" w:rsidRDefault="00D826DA" w:rsidP="003D6A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А3 бланк</w:t>
            </w:r>
          </w:p>
        </w:tc>
        <w:tc>
          <w:tcPr>
            <w:tcW w:w="2585" w:type="pct"/>
            <w:gridSpan w:val="3"/>
          </w:tcPr>
          <w:p w:rsidR="00D826DA" w:rsidRPr="00705389" w:rsidRDefault="00D826DA" w:rsidP="003D6A28">
            <w:pPr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Титульный лист</w:t>
            </w:r>
          </w:p>
        </w:tc>
        <w:tc>
          <w:tcPr>
            <w:tcW w:w="400" w:type="pct"/>
            <w:gridSpan w:val="2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9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4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26DA" w:rsidRPr="00705389" w:rsidTr="00550181">
        <w:trPr>
          <w:trHeight w:val="423"/>
        </w:trPr>
        <w:tc>
          <w:tcPr>
            <w:tcW w:w="345" w:type="pct"/>
            <w:vMerge w:val="restart"/>
          </w:tcPr>
          <w:p w:rsidR="00D826DA" w:rsidRPr="00705389" w:rsidRDefault="00D826DA" w:rsidP="00D826D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№ 4</w:t>
            </w:r>
          </w:p>
        </w:tc>
        <w:tc>
          <w:tcPr>
            <w:tcW w:w="439" w:type="pct"/>
            <w:gridSpan w:val="3"/>
            <w:vMerge w:val="restart"/>
          </w:tcPr>
          <w:p w:rsidR="00D826DA" w:rsidRPr="00705389" w:rsidRDefault="00D826DA" w:rsidP="003D6A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А3 или</w:t>
            </w:r>
          </w:p>
          <w:p w:rsidR="00D826DA" w:rsidRPr="00705389" w:rsidRDefault="00D826DA" w:rsidP="003D6A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2×А</w:t>
            </w:r>
            <w:proofErr w:type="gramStart"/>
            <w:r w:rsidRPr="00705389">
              <w:rPr>
                <w:rFonts w:ascii="Times New Roman" w:hAnsi="Times New Roman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192" w:type="pct"/>
            <w:gridSpan w:val="2"/>
            <w:vMerge w:val="restart"/>
          </w:tcPr>
          <w:p w:rsidR="00D826DA" w:rsidRPr="00705389" w:rsidRDefault="00D826DA" w:rsidP="003D6A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Вычерчивание плоского контура и нанесение размеров</w:t>
            </w:r>
          </w:p>
        </w:tc>
        <w:tc>
          <w:tcPr>
            <w:tcW w:w="1393" w:type="pct"/>
          </w:tcPr>
          <w:p w:rsidR="00D826DA" w:rsidRPr="00705389" w:rsidRDefault="00D826DA" w:rsidP="003D6A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Симметричная деталь П</w:t>
            </w:r>
            <w:r w:rsidR="00C62A19" w:rsidRPr="00705389">
              <w:rPr>
                <w:rFonts w:ascii="Times New Roman" w:hAnsi="Times New Roman"/>
                <w:sz w:val="20"/>
                <w:szCs w:val="20"/>
              </w:rPr>
              <w:t>ластина</w:t>
            </w:r>
          </w:p>
        </w:tc>
        <w:tc>
          <w:tcPr>
            <w:tcW w:w="400" w:type="pct"/>
            <w:gridSpan w:val="2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9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4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26DA" w:rsidRPr="00705389" w:rsidTr="00550181">
        <w:trPr>
          <w:trHeight w:val="520"/>
        </w:trPr>
        <w:tc>
          <w:tcPr>
            <w:tcW w:w="345" w:type="pct"/>
            <w:vMerge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" w:type="pct"/>
            <w:gridSpan w:val="3"/>
            <w:vMerge/>
          </w:tcPr>
          <w:p w:rsidR="00D826DA" w:rsidRPr="00705389" w:rsidRDefault="00D826DA" w:rsidP="003D6A2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2" w:type="pct"/>
            <w:gridSpan w:val="2"/>
            <w:vMerge/>
          </w:tcPr>
          <w:p w:rsidR="00D826DA" w:rsidRPr="00705389" w:rsidRDefault="00D826DA" w:rsidP="003D6A2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pct"/>
          </w:tcPr>
          <w:p w:rsidR="00D826DA" w:rsidRPr="00705389" w:rsidRDefault="00D826DA" w:rsidP="003D6A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Несимметричная деталь П</w:t>
            </w:r>
            <w:r w:rsidR="00C62A19" w:rsidRPr="00705389">
              <w:rPr>
                <w:rFonts w:ascii="Times New Roman" w:hAnsi="Times New Roman"/>
                <w:sz w:val="20"/>
                <w:szCs w:val="20"/>
              </w:rPr>
              <w:t>рокладка</w:t>
            </w:r>
          </w:p>
        </w:tc>
        <w:tc>
          <w:tcPr>
            <w:tcW w:w="400" w:type="pct"/>
            <w:gridSpan w:val="2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9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4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26DA" w:rsidRPr="00705389" w:rsidTr="00550181">
        <w:trPr>
          <w:trHeight w:val="356"/>
        </w:trPr>
        <w:tc>
          <w:tcPr>
            <w:tcW w:w="3769" w:type="pct"/>
            <w:gridSpan w:val="9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5389">
              <w:rPr>
                <w:rFonts w:ascii="Times New Roman" w:hAnsi="Times New Roman"/>
                <w:b/>
                <w:sz w:val="20"/>
                <w:szCs w:val="20"/>
              </w:rPr>
              <w:t>Контрольная работа №1</w:t>
            </w:r>
          </w:p>
        </w:tc>
        <w:tc>
          <w:tcPr>
            <w:tcW w:w="399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8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04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826DA" w:rsidRPr="00705389" w:rsidTr="00550181">
        <w:trPr>
          <w:trHeight w:val="430"/>
        </w:trPr>
        <w:tc>
          <w:tcPr>
            <w:tcW w:w="381" w:type="pct"/>
            <w:gridSpan w:val="2"/>
          </w:tcPr>
          <w:p w:rsidR="00D826DA" w:rsidRPr="00705389" w:rsidRDefault="00D826DA" w:rsidP="00D826D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№ 5</w:t>
            </w:r>
          </w:p>
        </w:tc>
        <w:tc>
          <w:tcPr>
            <w:tcW w:w="400" w:type="pct"/>
          </w:tcPr>
          <w:p w:rsidR="00D826DA" w:rsidRPr="00705389" w:rsidRDefault="00D826DA" w:rsidP="003D6A2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А</w:t>
            </w:r>
            <w:proofErr w:type="gramStart"/>
            <w:r w:rsidRPr="00705389">
              <w:rPr>
                <w:rFonts w:ascii="Times New Roman" w:hAnsi="Times New Roman"/>
                <w:sz w:val="20"/>
                <w:szCs w:val="20"/>
              </w:rPr>
              <w:t>4</w:t>
            </w:r>
            <w:proofErr w:type="gramEnd"/>
          </w:p>
        </w:tc>
        <w:tc>
          <w:tcPr>
            <w:tcW w:w="2618" w:type="pct"/>
            <w:gridSpan w:val="5"/>
          </w:tcPr>
          <w:p w:rsidR="00D826DA" w:rsidRPr="00705389" w:rsidRDefault="00D826DA" w:rsidP="003D6A28">
            <w:pPr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Сопряжения</w:t>
            </w:r>
          </w:p>
        </w:tc>
        <w:tc>
          <w:tcPr>
            <w:tcW w:w="370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9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4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26DA" w:rsidRPr="00705389" w:rsidTr="00550181">
        <w:trPr>
          <w:trHeight w:val="394"/>
        </w:trPr>
        <w:tc>
          <w:tcPr>
            <w:tcW w:w="381" w:type="pct"/>
            <w:gridSpan w:val="2"/>
          </w:tcPr>
          <w:p w:rsidR="00D826DA" w:rsidRPr="00705389" w:rsidRDefault="00D826DA" w:rsidP="00D826D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№ 7</w:t>
            </w:r>
          </w:p>
        </w:tc>
        <w:tc>
          <w:tcPr>
            <w:tcW w:w="400" w:type="pct"/>
            <w:vMerge w:val="restart"/>
          </w:tcPr>
          <w:p w:rsidR="00D826DA" w:rsidRPr="00705389" w:rsidRDefault="00D826DA" w:rsidP="003D6A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А</w:t>
            </w:r>
            <w:proofErr w:type="gramStart"/>
            <w:r w:rsidRPr="00705389">
              <w:rPr>
                <w:rFonts w:ascii="Times New Roman" w:hAnsi="Times New Roman"/>
                <w:sz w:val="20"/>
                <w:szCs w:val="20"/>
              </w:rPr>
              <w:t>4</w:t>
            </w:r>
            <w:proofErr w:type="gramEnd"/>
          </w:p>
          <w:p w:rsidR="00D826DA" w:rsidRPr="00705389" w:rsidRDefault="00D826DA" w:rsidP="003D6A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бланк</w:t>
            </w:r>
          </w:p>
        </w:tc>
        <w:tc>
          <w:tcPr>
            <w:tcW w:w="2618" w:type="pct"/>
            <w:gridSpan w:val="5"/>
          </w:tcPr>
          <w:p w:rsidR="00D826DA" w:rsidRPr="00705389" w:rsidRDefault="00D826DA" w:rsidP="003D6A28">
            <w:pPr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Проецирование точки на три плоскости проекций</w:t>
            </w:r>
          </w:p>
        </w:tc>
        <w:tc>
          <w:tcPr>
            <w:tcW w:w="370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9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4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26DA" w:rsidRPr="00705389" w:rsidTr="00550181">
        <w:trPr>
          <w:trHeight w:val="394"/>
        </w:trPr>
        <w:tc>
          <w:tcPr>
            <w:tcW w:w="381" w:type="pct"/>
            <w:gridSpan w:val="2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№ 8</w:t>
            </w:r>
          </w:p>
        </w:tc>
        <w:tc>
          <w:tcPr>
            <w:tcW w:w="400" w:type="pct"/>
            <w:vMerge/>
          </w:tcPr>
          <w:p w:rsidR="00D826DA" w:rsidRPr="00705389" w:rsidRDefault="00D826DA" w:rsidP="003D6A2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18" w:type="pct"/>
            <w:gridSpan w:val="5"/>
          </w:tcPr>
          <w:p w:rsidR="00D826DA" w:rsidRPr="00705389" w:rsidRDefault="00D826DA" w:rsidP="003D6A28">
            <w:pPr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Проецирование отрезка прямой на три плоскости проекций</w:t>
            </w:r>
          </w:p>
        </w:tc>
        <w:tc>
          <w:tcPr>
            <w:tcW w:w="370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9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4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26DA" w:rsidRPr="00705389" w:rsidTr="00550181">
        <w:trPr>
          <w:trHeight w:val="394"/>
        </w:trPr>
        <w:tc>
          <w:tcPr>
            <w:tcW w:w="381" w:type="pct"/>
            <w:gridSpan w:val="2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№ 9</w:t>
            </w:r>
          </w:p>
        </w:tc>
        <w:tc>
          <w:tcPr>
            <w:tcW w:w="400" w:type="pct"/>
            <w:vMerge w:val="restart"/>
          </w:tcPr>
          <w:p w:rsidR="00D826DA" w:rsidRPr="00705389" w:rsidRDefault="00D826DA" w:rsidP="003D6A2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А3</w:t>
            </w:r>
          </w:p>
        </w:tc>
        <w:tc>
          <w:tcPr>
            <w:tcW w:w="2618" w:type="pct"/>
            <w:gridSpan w:val="5"/>
          </w:tcPr>
          <w:p w:rsidR="00D826DA" w:rsidRPr="00705389" w:rsidRDefault="00D826DA" w:rsidP="003D6A28">
            <w:pPr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Проецирование группы геометрических тел</w:t>
            </w:r>
          </w:p>
        </w:tc>
        <w:tc>
          <w:tcPr>
            <w:tcW w:w="370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9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4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26DA" w:rsidRPr="00705389" w:rsidTr="00550181">
        <w:trPr>
          <w:trHeight w:val="378"/>
        </w:trPr>
        <w:tc>
          <w:tcPr>
            <w:tcW w:w="381" w:type="pct"/>
            <w:gridSpan w:val="2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№10</w:t>
            </w:r>
          </w:p>
        </w:tc>
        <w:tc>
          <w:tcPr>
            <w:tcW w:w="400" w:type="pct"/>
            <w:vMerge/>
          </w:tcPr>
          <w:p w:rsidR="00D826DA" w:rsidRPr="00705389" w:rsidRDefault="00D826DA" w:rsidP="003D6A2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18" w:type="pct"/>
            <w:gridSpan w:val="5"/>
          </w:tcPr>
          <w:p w:rsidR="00D826DA" w:rsidRPr="00705389" w:rsidRDefault="00D826DA" w:rsidP="003D6A28">
            <w:pPr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Аксонометрия группы геометрических тел</w:t>
            </w:r>
          </w:p>
        </w:tc>
        <w:tc>
          <w:tcPr>
            <w:tcW w:w="370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9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4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26DA" w:rsidRPr="00705389" w:rsidTr="00550181">
        <w:trPr>
          <w:trHeight w:val="372"/>
        </w:trPr>
        <w:tc>
          <w:tcPr>
            <w:tcW w:w="3769" w:type="pct"/>
            <w:gridSpan w:val="9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b/>
                <w:sz w:val="20"/>
                <w:szCs w:val="20"/>
              </w:rPr>
              <w:t>Контрольная работа № 2</w:t>
            </w:r>
          </w:p>
        </w:tc>
        <w:tc>
          <w:tcPr>
            <w:tcW w:w="399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4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26DA" w:rsidRPr="00705389" w:rsidTr="00550181">
        <w:trPr>
          <w:trHeight w:val="394"/>
        </w:trPr>
        <w:tc>
          <w:tcPr>
            <w:tcW w:w="381" w:type="pct"/>
            <w:gridSpan w:val="2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№11</w:t>
            </w:r>
          </w:p>
        </w:tc>
        <w:tc>
          <w:tcPr>
            <w:tcW w:w="400" w:type="pct"/>
          </w:tcPr>
          <w:p w:rsidR="00D826DA" w:rsidRPr="00705389" w:rsidRDefault="00D826DA" w:rsidP="003D6A2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А3</w:t>
            </w:r>
          </w:p>
        </w:tc>
        <w:tc>
          <w:tcPr>
            <w:tcW w:w="2618" w:type="pct"/>
            <w:gridSpan w:val="5"/>
          </w:tcPr>
          <w:p w:rsidR="00D826DA" w:rsidRPr="00705389" w:rsidRDefault="00D826DA" w:rsidP="003D6A28">
            <w:pPr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Усечённая призма</w:t>
            </w:r>
          </w:p>
        </w:tc>
        <w:tc>
          <w:tcPr>
            <w:tcW w:w="370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9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4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26DA" w:rsidRPr="00705389" w:rsidTr="00550181">
        <w:trPr>
          <w:trHeight w:val="394"/>
        </w:trPr>
        <w:tc>
          <w:tcPr>
            <w:tcW w:w="381" w:type="pct"/>
            <w:gridSpan w:val="2"/>
          </w:tcPr>
          <w:p w:rsidR="00D826DA" w:rsidRPr="00705389" w:rsidRDefault="00D826DA" w:rsidP="003D6A2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№12</w:t>
            </w:r>
          </w:p>
        </w:tc>
        <w:tc>
          <w:tcPr>
            <w:tcW w:w="400" w:type="pct"/>
          </w:tcPr>
          <w:p w:rsidR="00D826DA" w:rsidRPr="00705389" w:rsidRDefault="00D826DA" w:rsidP="003D6A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А3</w:t>
            </w:r>
          </w:p>
        </w:tc>
        <w:tc>
          <w:tcPr>
            <w:tcW w:w="2618" w:type="pct"/>
            <w:gridSpan w:val="5"/>
          </w:tcPr>
          <w:p w:rsidR="00D826DA" w:rsidRPr="00705389" w:rsidRDefault="00D826DA" w:rsidP="003D6A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Виды</w:t>
            </w:r>
          </w:p>
        </w:tc>
        <w:tc>
          <w:tcPr>
            <w:tcW w:w="370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9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4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26DA" w:rsidRPr="00705389" w:rsidTr="00550181">
        <w:trPr>
          <w:trHeight w:val="394"/>
        </w:trPr>
        <w:tc>
          <w:tcPr>
            <w:tcW w:w="381" w:type="pct"/>
            <w:gridSpan w:val="2"/>
          </w:tcPr>
          <w:p w:rsidR="00D826DA" w:rsidRPr="00705389" w:rsidRDefault="00D826DA" w:rsidP="003D6A2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№13</w:t>
            </w:r>
          </w:p>
        </w:tc>
        <w:tc>
          <w:tcPr>
            <w:tcW w:w="400" w:type="pct"/>
          </w:tcPr>
          <w:p w:rsidR="00D826DA" w:rsidRPr="00705389" w:rsidRDefault="00D826DA" w:rsidP="003D6A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А3</w:t>
            </w:r>
          </w:p>
        </w:tc>
        <w:tc>
          <w:tcPr>
            <w:tcW w:w="2618" w:type="pct"/>
            <w:gridSpan w:val="5"/>
          </w:tcPr>
          <w:p w:rsidR="00D826DA" w:rsidRPr="00705389" w:rsidRDefault="00D826DA" w:rsidP="003D6A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Простые разрезы</w:t>
            </w:r>
          </w:p>
        </w:tc>
        <w:tc>
          <w:tcPr>
            <w:tcW w:w="370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9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4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26DA" w:rsidRPr="00705389" w:rsidTr="00550181">
        <w:trPr>
          <w:trHeight w:val="394"/>
        </w:trPr>
        <w:tc>
          <w:tcPr>
            <w:tcW w:w="381" w:type="pct"/>
            <w:gridSpan w:val="2"/>
          </w:tcPr>
          <w:p w:rsidR="00D826DA" w:rsidRPr="00705389" w:rsidRDefault="00D826DA" w:rsidP="003D6A2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№14</w:t>
            </w:r>
          </w:p>
        </w:tc>
        <w:tc>
          <w:tcPr>
            <w:tcW w:w="400" w:type="pct"/>
          </w:tcPr>
          <w:p w:rsidR="00D826DA" w:rsidRPr="00705389" w:rsidRDefault="00D826DA" w:rsidP="003D6A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А3</w:t>
            </w:r>
          </w:p>
        </w:tc>
        <w:tc>
          <w:tcPr>
            <w:tcW w:w="2618" w:type="pct"/>
            <w:gridSpan w:val="5"/>
          </w:tcPr>
          <w:p w:rsidR="00D826DA" w:rsidRPr="00705389" w:rsidRDefault="00D826DA" w:rsidP="003D6A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Сложные разрезы</w:t>
            </w:r>
          </w:p>
        </w:tc>
        <w:tc>
          <w:tcPr>
            <w:tcW w:w="370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9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4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26DA" w:rsidRPr="00705389" w:rsidTr="00550181">
        <w:trPr>
          <w:trHeight w:val="64"/>
        </w:trPr>
        <w:tc>
          <w:tcPr>
            <w:tcW w:w="3769" w:type="pct"/>
            <w:gridSpan w:val="9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b/>
                <w:sz w:val="20"/>
                <w:szCs w:val="20"/>
              </w:rPr>
              <w:t>Контрольная работа № 3</w:t>
            </w:r>
          </w:p>
        </w:tc>
        <w:tc>
          <w:tcPr>
            <w:tcW w:w="399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4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26DA" w:rsidRPr="00705389" w:rsidTr="00550181">
        <w:trPr>
          <w:trHeight w:val="394"/>
        </w:trPr>
        <w:tc>
          <w:tcPr>
            <w:tcW w:w="381" w:type="pct"/>
            <w:gridSpan w:val="2"/>
          </w:tcPr>
          <w:p w:rsidR="00D826DA" w:rsidRPr="00705389" w:rsidRDefault="00D826DA" w:rsidP="003D6A2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№15</w:t>
            </w:r>
          </w:p>
        </w:tc>
        <w:tc>
          <w:tcPr>
            <w:tcW w:w="466" w:type="pct"/>
            <w:gridSpan w:val="3"/>
          </w:tcPr>
          <w:p w:rsidR="00D826DA" w:rsidRPr="00705389" w:rsidRDefault="00D826DA" w:rsidP="003D6A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А3</w:t>
            </w:r>
          </w:p>
        </w:tc>
        <w:tc>
          <w:tcPr>
            <w:tcW w:w="2552" w:type="pct"/>
            <w:gridSpan w:val="3"/>
          </w:tcPr>
          <w:p w:rsidR="00D826DA" w:rsidRPr="00705389" w:rsidRDefault="00D826DA" w:rsidP="003D6A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Сечения.</w:t>
            </w:r>
          </w:p>
        </w:tc>
        <w:tc>
          <w:tcPr>
            <w:tcW w:w="370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9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4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26DA" w:rsidRPr="00705389" w:rsidTr="00550181">
        <w:trPr>
          <w:trHeight w:val="394"/>
        </w:trPr>
        <w:tc>
          <w:tcPr>
            <w:tcW w:w="381" w:type="pct"/>
            <w:gridSpan w:val="2"/>
          </w:tcPr>
          <w:p w:rsidR="00D826DA" w:rsidRPr="00705389" w:rsidRDefault="00D826DA" w:rsidP="003D6A2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№16</w:t>
            </w:r>
          </w:p>
        </w:tc>
        <w:tc>
          <w:tcPr>
            <w:tcW w:w="466" w:type="pct"/>
            <w:gridSpan w:val="3"/>
          </w:tcPr>
          <w:p w:rsidR="00D826DA" w:rsidRPr="00705389" w:rsidRDefault="00D826DA" w:rsidP="003D6A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А</w:t>
            </w:r>
            <w:proofErr w:type="gramStart"/>
            <w:r w:rsidRPr="00705389">
              <w:rPr>
                <w:rFonts w:ascii="Times New Roman" w:hAnsi="Times New Roman"/>
                <w:sz w:val="20"/>
                <w:szCs w:val="20"/>
              </w:rPr>
              <w:t>4</w:t>
            </w:r>
            <w:proofErr w:type="gramEnd"/>
          </w:p>
        </w:tc>
        <w:tc>
          <w:tcPr>
            <w:tcW w:w="2552" w:type="pct"/>
            <w:gridSpan w:val="3"/>
          </w:tcPr>
          <w:p w:rsidR="00D826DA" w:rsidRPr="00705389" w:rsidRDefault="00D826DA" w:rsidP="003D6A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 xml:space="preserve">Соединения резьбовые </w:t>
            </w:r>
          </w:p>
        </w:tc>
        <w:tc>
          <w:tcPr>
            <w:tcW w:w="370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9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4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26DA" w:rsidRPr="00705389" w:rsidTr="00550181">
        <w:trPr>
          <w:trHeight w:val="394"/>
        </w:trPr>
        <w:tc>
          <w:tcPr>
            <w:tcW w:w="381" w:type="pct"/>
            <w:gridSpan w:val="2"/>
          </w:tcPr>
          <w:p w:rsidR="00D826DA" w:rsidRPr="00705389" w:rsidRDefault="00D826DA" w:rsidP="003D6A2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№17</w:t>
            </w:r>
          </w:p>
        </w:tc>
        <w:tc>
          <w:tcPr>
            <w:tcW w:w="466" w:type="pct"/>
            <w:gridSpan w:val="3"/>
          </w:tcPr>
          <w:p w:rsidR="00D826DA" w:rsidRPr="00705389" w:rsidRDefault="00D826DA" w:rsidP="003D6A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А</w:t>
            </w:r>
            <w:proofErr w:type="gramStart"/>
            <w:r w:rsidRPr="00705389">
              <w:rPr>
                <w:rFonts w:ascii="Times New Roman" w:hAnsi="Times New Roman"/>
                <w:sz w:val="20"/>
                <w:szCs w:val="20"/>
              </w:rPr>
              <w:t>4</w:t>
            </w:r>
            <w:proofErr w:type="gramEnd"/>
            <w:r w:rsidRPr="00705389">
              <w:rPr>
                <w:rFonts w:ascii="Times New Roman" w:hAnsi="Times New Roman"/>
                <w:sz w:val="20"/>
                <w:szCs w:val="20"/>
              </w:rPr>
              <w:t xml:space="preserve"> бланк</w:t>
            </w:r>
          </w:p>
        </w:tc>
        <w:tc>
          <w:tcPr>
            <w:tcW w:w="2552" w:type="pct"/>
            <w:gridSpan w:val="3"/>
          </w:tcPr>
          <w:p w:rsidR="00D826DA" w:rsidRPr="00705389" w:rsidRDefault="00D826DA" w:rsidP="003D6A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Спецификация</w:t>
            </w:r>
          </w:p>
        </w:tc>
        <w:tc>
          <w:tcPr>
            <w:tcW w:w="370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9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4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26DA" w:rsidRPr="00705389" w:rsidTr="00550181">
        <w:trPr>
          <w:trHeight w:val="394"/>
        </w:trPr>
        <w:tc>
          <w:tcPr>
            <w:tcW w:w="381" w:type="pct"/>
            <w:gridSpan w:val="2"/>
          </w:tcPr>
          <w:p w:rsidR="00D826DA" w:rsidRPr="00705389" w:rsidRDefault="00D826DA" w:rsidP="003D6A2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№18</w:t>
            </w:r>
          </w:p>
        </w:tc>
        <w:tc>
          <w:tcPr>
            <w:tcW w:w="466" w:type="pct"/>
            <w:gridSpan w:val="3"/>
          </w:tcPr>
          <w:p w:rsidR="00D826DA" w:rsidRPr="00705389" w:rsidRDefault="00D826DA" w:rsidP="003D6A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А</w:t>
            </w:r>
            <w:proofErr w:type="gramStart"/>
            <w:r w:rsidRPr="00705389">
              <w:rPr>
                <w:rFonts w:ascii="Times New Roman" w:hAnsi="Times New Roman"/>
                <w:sz w:val="20"/>
                <w:szCs w:val="20"/>
              </w:rPr>
              <w:t>4</w:t>
            </w:r>
            <w:proofErr w:type="gramEnd"/>
          </w:p>
          <w:p w:rsidR="00D826DA" w:rsidRPr="00705389" w:rsidRDefault="00D826DA" w:rsidP="003D6A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pct"/>
            <w:gridSpan w:val="3"/>
          </w:tcPr>
          <w:p w:rsidR="00D826DA" w:rsidRPr="00705389" w:rsidRDefault="00D826DA" w:rsidP="003D6A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Выполнение эскиза детали</w:t>
            </w:r>
          </w:p>
        </w:tc>
        <w:tc>
          <w:tcPr>
            <w:tcW w:w="370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9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4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26DA" w:rsidRPr="00705389" w:rsidTr="00550181">
        <w:trPr>
          <w:trHeight w:val="394"/>
        </w:trPr>
        <w:tc>
          <w:tcPr>
            <w:tcW w:w="381" w:type="pct"/>
            <w:gridSpan w:val="2"/>
          </w:tcPr>
          <w:p w:rsidR="00D826DA" w:rsidRPr="00705389" w:rsidRDefault="00D826DA" w:rsidP="003D6A2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№19</w:t>
            </w:r>
          </w:p>
        </w:tc>
        <w:tc>
          <w:tcPr>
            <w:tcW w:w="466" w:type="pct"/>
            <w:gridSpan w:val="3"/>
          </w:tcPr>
          <w:p w:rsidR="00D826DA" w:rsidRPr="00705389" w:rsidRDefault="00D826DA" w:rsidP="003D6A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А</w:t>
            </w:r>
            <w:proofErr w:type="gramStart"/>
            <w:r w:rsidRPr="00705389">
              <w:rPr>
                <w:rFonts w:ascii="Times New Roman" w:hAnsi="Times New Roman"/>
                <w:sz w:val="20"/>
                <w:szCs w:val="20"/>
              </w:rPr>
              <w:t>4</w:t>
            </w:r>
            <w:proofErr w:type="gramEnd"/>
            <w:r w:rsidRPr="00705389">
              <w:rPr>
                <w:rFonts w:ascii="Times New Roman" w:hAnsi="Times New Roman"/>
                <w:sz w:val="20"/>
                <w:szCs w:val="20"/>
              </w:rPr>
              <w:t xml:space="preserve"> бланк</w:t>
            </w:r>
          </w:p>
        </w:tc>
        <w:tc>
          <w:tcPr>
            <w:tcW w:w="2552" w:type="pct"/>
            <w:gridSpan w:val="3"/>
          </w:tcPr>
          <w:p w:rsidR="00D826DA" w:rsidRPr="00705389" w:rsidRDefault="00D826DA" w:rsidP="003D6A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 xml:space="preserve">Чтение и </w:t>
            </w:r>
            <w:proofErr w:type="spellStart"/>
            <w:r w:rsidRPr="00705389">
              <w:rPr>
                <w:rFonts w:ascii="Times New Roman" w:hAnsi="Times New Roman"/>
                <w:sz w:val="20"/>
                <w:szCs w:val="20"/>
              </w:rPr>
              <w:t>деталирование</w:t>
            </w:r>
            <w:proofErr w:type="spellEnd"/>
            <w:r w:rsidRPr="00705389">
              <w:rPr>
                <w:rFonts w:ascii="Times New Roman" w:hAnsi="Times New Roman"/>
                <w:sz w:val="20"/>
                <w:szCs w:val="20"/>
              </w:rPr>
              <w:t xml:space="preserve"> сборочного чертежа</w:t>
            </w:r>
          </w:p>
        </w:tc>
        <w:tc>
          <w:tcPr>
            <w:tcW w:w="370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9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4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26DA" w:rsidRPr="00705389" w:rsidTr="00550181">
        <w:trPr>
          <w:trHeight w:val="440"/>
        </w:trPr>
        <w:tc>
          <w:tcPr>
            <w:tcW w:w="381" w:type="pct"/>
            <w:gridSpan w:val="2"/>
          </w:tcPr>
          <w:p w:rsidR="00D826DA" w:rsidRPr="00705389" w:rsidRDefault="00D826DA" w:rsidP="003D6A2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№20</w:t>
            </w:r>
          </w:p>
        </w:tc>
        <w:tc>
          <w:tcPr>
            <w:tcW w:w="466" w:type="pct"/>
            <w:gridSpan w:val="3"/>
          </w:tcPr>
          <w:p w:rsidR="00D826DA" w:rsidRPr="00705389" w:rsidRDefault="00D826DA" w:rsidP="003D6A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А</w:t>
            </w:r>
            <w:proofErr w:type="gramStart"/>
            <w:r w:rsidRPr="00705389">
              <w:rPr>
                <w:rFonts w:ascii="Times New Roman" w:hAnsi="Times New Roman"/>
                <w:sz w:val="20"/>
                <w:szCs w:val="20"/>
              </w:rPr>
              <w:t>4</w:t>
            </w:r>
            <w:proofErr w:type="gramEnd"/>
          </w:p>
        </w:tc>
        <w:tc>
          <w:tcPr>
            <w:tcW w:w="2552" w:type="pct"/>
            <w:gridSpan w:val="3"/>
          </w:tcPr>
          <w:p w:rsidR="00D826DA" w:rsidRPr="00705389" w:rsidRDefault="00D826DA" w:rsidP="003D6A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Обозначения графические материалов в сечении</w:t>
            </w:r>
          </w:p>
        </w:tc>
        <w:tc>
          <w:tcPr>
            <w:tcW w:w="370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9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4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26DA" w:rsidRPr="00705389" w:rsidTr="00550181">
        <w:trPr>
          <w:trHeight w:val="394"/>
        </w:trPr>
        <w:tc>
          <w:tcPr>
            <w:tcW w:w="381" w:type="pct"/>
            <w:gridSpan w:val="2"/>
          </w:tcPr>
          <w:p w:rsidR="00D826DA" w:rsidRPr="00705389" w:rsidRDefault="00D826DA" w:rsidP="003D6A2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№21</w:t>
            </w:r>
          </w:p>
        </w:tc>
        <w:tc>
          <w:tcPr>
            <w:tcW w:w="466" w:type="pct"/>
            <w:gridSpan w:val="3"/>
          </w:tcPr>
          <w:p w:rsidR="00D826DA" w:rsidRPr="00705389" w:rsidRDefault="00D826DA" w:rsidP="003D6A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А</w:t>
            </w:r>
            <w:proofErr w:type="gramStart"/>
            <w:r w:rsidRPr="00705389">
              <w:rPr>
                <w:rFonts w:ascii="Times New Roman" w:hAnsi="Times New Roman"/>
                <w:sz w:val="20"/>
                <w:szCs w:val="20"/>
              </w:rPr>
              <w:t>4</w:t>
            </w:r>
            <w:proofErr w:type="gramEnd"/>
          </w:p>
        </w:tc>
        <w:tc>
          <w:tcPr>
            <w:tcW w:w="2552" w:type="pct"/>
            <w:gridSpan w:val="3"/>
          </w:tcPr>
          <w:p w:rsidR="00D826DA" w:rsidRPr="00705389" w:rsidRDefault="00D826DA" w:rsidP="003D6A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Узел железобетонной конструкции</w:t>
            </w:r>
          </w:p>
        </w:tc>
        <w:tc>
          <w:tcPr>
            <w:tcW w:w="370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9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4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26DA" w:rsidRPr="00705389" w:rsidTr="00550181">
        <w:trPr>
          <w:trHeight w:val="394"/>
        </w:trPr>
        <w:tc>
          <w:tcPr>
            <w:tcW w:w="381" w:type="pct"/>
            <w:gridSpan w:val="2"/>
          </w:tcPr>
          <w:p w:rsidR="00D826DA" w:rsidRPr="00705389" w:rsidRDefault="00D826DA" w:rsidP="003D6A2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№22</w:t>
            </w:r>
          </w:p>
        </w:tc>
        <w:tc>
          <w:tcPr>
            <w:tcW w:w="466" w:type="pct"/>
            <w:gridSpan w:val="3"/>
          </w:tcPr>
          <w:p w:rsidR="00D826DA" w:rsidRPr="00705389" w:rsidRDefault="00D826DA" w:rsidP="003D6A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А3</w:t>
            </w:r>
          </w:p>
        </w:tc>
        <w:tc>
          <w:tcPr>
            <w:tcW w:w="2552" w:type="pct"/>
            <w:gridSpan w:val="3"/>
          </w:tcPr>
          <w:p w:rsidR="00D826DA" w:rsidRPr="00705389" w:rsidRDefault="00D826DA" w:rsidP="003D6A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Армирование фундамента. Сетка и каркас. Спецификация</w:t>
            </w:r>
          </w:p>
        </w:tc>
        <w:tc>
          <w:tcPr>
            <w:tcW w:w="370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9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4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26DA" w:rsidRPr="00705389" w:rsidTr="00550181">
        <w:trPr>
          <w:trHeight w:val="394"/>
        </w:trPr>
        <w:tc>
          <w:tcPr>
            <w:tcW w:w="381" w:type="pct"/>
            <w:gridSpan w:val="2"/>
          </w:tcPr>
          <w:p w:rsidR="00D826DA" w:rsidRPr="00705389" w:rsidRDefault="00D826DA" w:rsidP="003D6A2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№23</w:t>
            </w:r>
          </w:p>
        </w:tc>
        <w:tc>
          <w:tcPr>
            <w:tcW w:w="466" w:type="pct"/>
            <w:gridSpan w:val="3"/>
          </w:tcPr>
          <w:p w:rsidR="00D826DA" w:rsidRPr="00705389" w:rsidRDefault="00D826DA" w:rsidP="003D6A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А3</w:t>
            </w:r>
          </w:p>
        </w:tc>
        <w:tc>
          <w:tcPr>
            <w:tcW w:w="2552" w:type="pct"/>
            <w:gridSpan w:val="3"/>
          </w:tcPr>
          <w:p w:rsidR="00D826DA" w:rsidRPr="00705389" w:rsidRDefault="00D826DA" w:rsidP="003D6A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5389">
              <w:rPr>
                <w:rFonts w:ascii="Times New Roman" w:hAnsi="Times New Roman"/>
                <w:sz w:val="20"/>
                <w:szCs w:val="20"/>
              </w:rPr>
              <w:t>Узел деревянной конструкции</w:t>
            </w:r>
          </w:p>
        </w:tc>
        <w:tc>
          <w:tcPr>
            <w:tcW w:w="370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9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4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26DA" w:rsidRPr="00705389" w:rsidTr="00550181">
        <w:trPr>
          <w:trHeight w:val="394"/>
        </w:trPr>
        <w:tc>
          <w:tcPr>
            <w:tcW w:w="381" w:type="pct"/>
            <w:gridSpan w:val="2"/>
          </w:tcPr>
          <w:p w:rsidR="00D826DA" w:rsidRPr="00705389" w:rsidRDefault="00D826DA" w:rsidP="003D6A2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705389">
              <w:rPr>
                <w:rFonts w:ascii="Times New Roman" w:hAnsi="Times New Roman"/>
                <w:sz w:val="20"/>
                <w:szCs w:val="20"/>
                <w:highlight w:val="yellow"/>
              </w:rPr>
              <w:t>№24</w:t>
            </w:r>
          </w:p>
        </w:tc>
        <w:tc>
          <w:tcPr>
            <w:tcW w:w="466" w:type="pct"/>
            <w:gridSpan w:val="3"/>
          </w:tcPr>
          <w:p w:rsidR="00D826DA" w:rsidRPr="00705389" w:rsidRDefault="00D826DA" w:rsidP="003D6A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705389">
              <w:rPr>
                <w:rFonts w:ascii="Times New Roman" w:hAnsi="Times New Roman"/>
                <w:sz w:val="20"/>
                <w:szCs w:val="20"/>
                <w:highlight w:val="yellow"/>
              </w:rPr>
              <w:t>А</w:t>
            </w:r>
            <w:proofErr w:type="gramStart"/>
            <w:r w:rsidRPr="00705389">
              <w:rPr>
                <w:rFonts w:ascii="Times New Roman" w:hAnsi="Times New Roman"/>
                <w:sz w:val="20"/>
                <w:szCs w:val="20"/>
                <w:highlight w:val="yellow"/>
              </w:rPr>
              <w:t>4</w:t>
            </w:r>
            <w:proofErr w:type="gramEnd"/>
          </w:p>
        </w:tc>
        <w:tc>
          <w:tcPr>
            <w:tcW w:w="2552" w:type="pct"/>
            <w:gridSpan w:val="3"/>
          </w:tcPr>
          <w:p w:rsidR="00D826DA" w:rsidRPr="00705389" w:rsidRDefault="00D826DA" w:rsidP="003D6A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705389">
              <w:rPr>
                <w:rFonts w:ascii="Times New Roman" w:hAnsi="Times New Roman"/>
                <w:sz w:val="20"/>
                <w:szCs w:val="20"/>
                <w:highlight w:val="yellow"/>
              </w:rPr>
              <w:t>Узел металлической конструкции</w:t>
            </w:r>
          </w:p>
        </w:tc>
        <w:tc>
          <w:tcPr>
            <w:tcW w:w="370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9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4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26DA" w:rsidRPr="00705389" w:rsidTr="00550181">
        <w:trPr>
          <w:trHeight w:val="265"/>
        </w:trPr>
        <w:tc>
          <w:tcPr>
            <w:tcW w:w="3769" w:type="pct"/>
            <w:gridSpan w:val="9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5389">
              <w:rPr>
                <w:rFonts w:ascii="Times New Roman" w:hAnsi="Times New Roman"/>
                <w:b/>
                <w:sz w:val="20"/>
                <w:szCs w:val="20"/>
              </w:rPr>
              <w:t>Контрольная работа № 4</w:t>
            </w:r>
          </w:p>
        </w:tc>
        <w:tc>
          <w:tcPr>
            <w:tcW w:w="399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8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04" w:type="pct"/>
          </w:tcPr>
          <w:p w:rsidR="00D826DA" w:rsidRPr="00705389" w:rsidRDefault="00D826DA" w:rsidP="003D6A28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585B75" w:rsidRPr="00705389" w:rsidRDefault="003D6A28" w:rsidP="00585B75">
      <w:pPr>
        <w:spacing w:after="0"/>
        <w:jc w:val="center"/>
        <w:rPr>
          <w:rFonts w:ascii="Times New Roman" w:eastAsia="Calibri" w:hAnsi="Times New Roman"/>
          <w:b/>
          <w:caps/>
          <w:sz w:val="20"/>
          <w:szCs w:val="20"/>
        </w:rPr>
      </w:pPr>
      <w:r w:rsidRPr="00705389">
        <w:rPr>
          <w:rFonts w:ascii="Times New Roman" w:eastAsia="Times New Roman" w:hAnsi="Times New Roman"/>
          <w:b/>
          <w:bCs/>
          <w:color w:val="auto"/>
          <w:kern w:val="36"/>
          <w:sz w:val="20"/>
          <w:szCs w:val="20"/>
          <w:lang w:eastAsia="ru-RU"/>
        </w:rPr>
        <w:br w:type="page"/>
      </w:r>
    </w:p>
    <w:p w:rsidR="00585B75" w:rsidRDefault="00585B75" w:rsidP="00585B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/>
          <w:color w:val="2B223A"/>
          <w:sz w:val="40"/>
          <w:szCs w:val="40"/>
          <w:lang w:eastAsia="ru-RU"/>
        </w:rPr>
      </w:pPr>
    </w:p>
    <w:p w:rsidR="00585B75" w:rsidRDefault="00585B75" w:rsidP="00585B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/>
          <w:color w:val="2B223A"/>
          <w:sz w:val="40"/>
          <w:szCs w:val="40"/>
          <w:lang w:eastAsia="ru-RU"/>
        </w:rPr>
      </w:pPr>
    </w:p>
    <w:p w:rsidR="00585B75" w:rsidRPr="00956BF5" w:rsidRDefault="00585B75" w:rsidP="00585B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/>
          <w:color w:val="2B223A"/>
          <w:sz w:val="40"/>
          <w:szCs w:val="40"/>
          <w:lang w:eastAsia="ru-RU"/>
        </w:rPr>
      </w:pPr>
      <w:r w:rsidRPr="00956BF5">
        <w:rPr>
          <w:rFonts w:ascii="Times New Roman" w:eastAsia="TimesNewRoman" w:hAnsi="Times New Roman"/>
          <w:color w:val="2B223A"/>
          <w:sz w:val="40"/>
          <w:szCs w:val="40"/>
          <w:lang w:eastAsia="ru-RU"/>
        </w:rPr>
        <w:t xml:space="preserve">Л. Л. </w:t>
      </w:r>
      <w:proofErr w:type="spellStart"/>
      <w:r w:rsidRPr="00956BF5">
        <w:rPr>
          <w:rFonts w:ascii="Times New Roman" w:eastAsia="TimesNewRoman" w:hAnsi="Times New Roman"/>
          <w:color w:val="2B223A"/>
          <w:sz w:val="40"/>
          <w:szCs w:val="40"/>
          <w:lang w:eastAsia="ru-RU"/>
        </w:rPr>
        <w:t>Сидоровская</w:t>
      </w:r>
      <w:proofErr w:type="spellEnd"/>
    </w:p>
    <w:p w:rsidR="00585B75" w:rsidRPr="000957F9" w:rsidRDefault="00585B75" w:rsidP="00585B75">
      <w:pPr>
        <w:spacing w:after="0" w:line="240" w:lineRule="auto"/>
        <w:jc w:val="center"/>
        <w:rPr>
          <w:rFonts w:ascii="Times New Roman" w:hAnsi="Times New Roman"/>
          <w:color w:val="C0504D" w:themeColor="accent2"/>
          <w:sz w:val="32"/>
          <w:szCs w:val="32"/>
        </w:rPr>
      </w:pPr>
    </w:p>
    <w:p w:rsidR="00585B75" w:rsidRDefault="00585B75" w:rsidP="00585B75">
      <w:pPr>
        <w:spacing w:after="0" w:line="240" w:lineRule="auto"/>
        <w:jc w:val="center"/>
        <w:rPr>
          <w:rFonts w:ascii="Times New Roman" w:hAnsi="Times New Roman"/>
          <w:color w:val="auto"/>
          <w:sz w:val="32"/>
          <w:szCs w:val="32"/>
        </w:rPr>
      </w:pPr>
    </w:p>
    <w:p w:rsidR="00585B75" w:rsidRDefault="00585B75" w:rsidP="00585B75">
      <w:pPr>
        <w:spacing w:after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585B75" w:rsidRPr="00585B75" w:rsidRDefault="00585B75" w:rsidP="00585B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/>
          <w:bCs/>
          <w:color w:val="920000"/>
          <w:spacing w:val="20"/>
          <w:sz w:val="96"/>
          <w:szCs w:val="96"/>
          <w:lang w:eastAsia="ru-RU"/>
        </w:rPr>
      </w:pPr>
      <w:r w:rsidRPr="00585B75">
        <w:rPr>
          <w:rFonts w:ascii="Times New Roman" w:eastAsia="TimesNewRoman" w:hAnsi="Times New Roman"/>
          <w:bCs/>
          <w:color w:val="920000"/>
          <w:spacing w:val="20"/>
          <w:sz w:val="96"/>
          <w:szCs w:val="96"/>
          <w:lang w:eastAsia="ru-RU"/>
        </w:rPr>
        <w:t xml:space="preserve">КОНСТРУКЦИИ МЕТАЛЛИЧЕСКИЕ </w:t>
      </w:r>
    </w:p>
    <w:p w:rsidR="00585B75" w:rsidRDefault="00585B75" w:rsidP="00585B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/>
          <w:bCs/>
          <w:color w:val="970707"/>
          <w:sz w:val="16"/>
          <w:szCs w:val="16"/>
          <w:lang w:eastAsia="ru-RU"/>
        </w:rPr>
      </w:pPr>
    </w:p>
    <w:p w:rsidR="00585B75" w:rsidRDefault="00585B75" w:rsidP="00585B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/>
          <w:bCs/>
          <w:color w:val="970707"/>
          <w:sz w:val="16"/>
          <w:szCs w:val="16"/>
          <w:lang w:eastAsia="ru-RU"/>
        </w:rPr>
      </w:pPr>
    </w:p>
    <w:p w:rsidR="00585B75" w:rsidRDefault="00585B75" w:rsidP="00585B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/>
          <w:bCs/>
          <w:color w:val="970707"/>
          <w:sz w:val="16"/>
          <w:szCs w:val="16"/>
          <w:lang w:eastAsia="ru-RU"/>
        </w:rPr>
      </w:pPr>
    </w:p>
    <w:p w:rsidR="00585B75" w:rsidRDefault="00585B75" w:rsidP="00585B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/>
          <w:bCs/>
          <w:color w:val="970707"/>
          <w:sz w:val="16"/>
          <w:szCs w:val="16"/>
          <w:lang w:eastAsia="ru-RU"/>
        </w:rPr>
      </w:pPr>
    </w:p>
    <w:p w:rsidR="00585B75" w:rsidRDefault="00585B75" w:rsidP="00585B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/>
          <w:bCs/>
          <w:color w:val="970707"/>
          <w:sz w:val="16"/>
          <w:szCs w:val="16"/>
          <w:lang w:eastAsia="ru-RU"/>
        </w:rPr>
      </w:pPr>
    </w:p>
    <w:p w:rsidR="00585B75" w:rsidRDefault="00585B75" w:rsidP="00585B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/>
          <w:bCs/>
          <w:color w:val="970707"/>
          <w:sz w:val="16"/>
          <w:szCs w:val="16"/>
          <w:lang w:eastAsia="ru-RU"/>
        </w:rPr>
      </w:pPr>
    </w:p>
    <w:p w:rsidR="00585B75" w:rsidRDefault="00585B75" w:rsidP="00585B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/>
          <w:bCs/>
          <w:color w:val="970707"/>
          <w:sz w:val="16"/>
          <w:szCs w:val="16"/>
          <w:lang w:eastAsia="ru-RU"/>
        </w:rPr>
      </w:pPr>
      <w:r>
        <w:rPr>
          <w:rFonts w:ascii="Times New Roman" w:hAnsi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01351922" wp14:editId="6D11D86F">
            <wp:extent cx="4716000" cy="3837948"/>
            <wp:effectExtent l="0" t="0" r="889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ехникум\Графическая работа №19\обложка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000" cy="38379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5B75" w:rsidRDefault="00585B75" w:rsidP="00585B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/>
          <w:bCs/>
          <w:color w:val="970707"/>
          <w:sz w:val="16"/>
          <w:szCs w:val="16"/>
          <w:lang w:eastAsia="ru-RU"/>
        </w:rPr>
      </w:pPr>
    </w:p>
    <w:p w:rsidR="00585B75" w:rsidRDefault="00585B75" w:rsidP="00585B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/>
          <w:bCs/>
          <w:color w:val="970707"/>
          <w:sz w:val="16"/>
          <w:szCs w:val="16"/>
          <w:lang w:eastAsia="ru-RU"/>
        </w:rPr>
      </w:pPr>
    </w:p>
    <w:p w:rsidR="00585B75" w:rsidRDefault="00585B75" w:rsidP="00585B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/>
          <w:bCs/>
          <w:color w:val="970707"/>
          <w:sz w:val="16"/>
          <w:szCs w:val="16"/>
          <w:lang w:eastAsia="ru-RU"/>
        </w:rPr>
      </w:pPr>
    </w:p>
    <w:p w:rsidR="00585B75" w:rsidRDefault="00585B75" w:rsidP="00585B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/>
          <w:bCs/>
          <w:color w:val="970707"/>
          <w:sz w:val="16"/>
          <w:szCs w:val="16"/>
          <w:lang w:eastAsia="ru-RU"/>
        </w:rPr>
      </w:pPr>
    </w:p>
    <w:p w:rsidR="00585B75" w:rsidRDefault="00585B75" w:rsidP="00585B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/>
          <w:bCs/>
          <w:color w:val="970707"/>
          <w:sz w:val="16"/>
          <w:szCs w:val="16"/>
          <w:lang w:eastAsia="ru-RU"/>
        </w:rPr>
      </w:pPr>
    </w:p>
    <w:p w:rsidR="00585B75" w:rsidRDefault="00585B75" w:rsidP="00585B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/>
          <w:bCs/>
          <w:color w:val="970707"/>
          <w:sz w:val="16"/>
          <w:szCs w:val="16"/>
          <w:lang w:eastAsia="ru-RU"/>
        </w:rPr>
      </w:pPr>
    </w:p>
    <w:p w:rsidR="00585B75" w:rsidRDefault="00585B75" w:rsidP="00585B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/>
          <w:bCs/>
          <w:color w:val="970707"/>
          <w:sz w:val="16"/>
          <w:szCs w:val="16"/>
          <w:lang w:eastAsia="ru-RU"/>
        </w:rPr>
      </w:pPr>
    </w:p>
    <w:p w:rsidR="00585B75" w:rsidRDefault="00585B75" w:rsidP="00585B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/>
          <w:bCs/>
          <w:color w:val="970707"/>
          <w:sz w:val="16"/>
          <w:szCs w:val="16"/>
          <w:lang w:eastAsia="ru-RU"/>
        </w:rPr>
      </w:pPr>
    </w:p>
    <w:p w:rsidR="00585B75" w:rsidRDefault="00585B75" w:rsidP="00585B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/>
          <w:bCs/>
          <w:color w:val="970707"/>
          <w:sz w:val="16"/>
          <w:szCs w:val="16"/>
          <w:lang w:eastAsia="ru-RU"/>
        </w:rPr>
      </w:pPr>
    </w:p>
    <w:p w:rsidR="00585B75" w:rsidRDefault="00585B75" w:rsidP="00585B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/>
          <w:bCs/>
          <w:color w:val="970707"/>
          <w:sz w:val="16"/>
          <w:szCs w:val="16"/>
          <w:lang w:eastAsia="ru-RU"/>
        </w:rPr>
      </w:pPr>
    </w:p>
    <w:p w:rsidR="00585B75" w:rsidRDefault="00585B75" w:rsidP="00585B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/>
          <w:bCs/>
          <w:color w:val="970707"/>
          <w:sz w:val="16"/>
          <w:szCs w:val="16"/>
          <w:lang w:eastAsia="ru-RU"/>
        </w:rPr>
      </w:pPr>
    </w:p>
    <w:p w:rsidR="00585B75" w:rsidRDefault="00585B75" w:rsidP="00585B75">
      <w:pPr>
        <w:jc w:val="center"/>
        <w:rPr>
          <w:rFonts w:ascii="Times New Roman" w:eastAsia="TimesNewRoman" w:hAnsi="Times New Roman"/>
          <w:color w:val="2B223A"/>
          <w:sz w:val="40"/>
          <w:szCs w:val="40"/>
          <w:lang w:eastAsia="ru-RU"/>
        </w:rPr>
      </w:pPr>
      <w:r w:rsidRPr="00956BF5">
        <w:rPr>
          <w:rFonts w:ascii="Times New Roman" w:eastAsia="TimesNewRoman" w:hAnsi="Times New Roman"/>
          <w:color w:val="2B223A"/>
          <w:sz w:val="40"/>
          <w:szCs w:val="40"/>
          <w:lang w:eastAsia="ru-RU"/>
        </w:rPr>
        <w:t>Учебное пособие</w:t>
      </w:r>
    </w:p>
    <w:p w:rsidR="00585B75" w:rsidRDefault="00585B75" w:rsidP="00585B75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/>
          <w:b/>
          <w:sz w:val="32"/>
          <w:szCs w:val="32"/>
        </w:rPr>
      </w:pPr>
      <w:r>
        <w:rPr>
          <w:rFonts w:ascii="Times New Roman" w:eastAsia="Calibri" w:hAnsi="Times New Roman"/>
          <w:b/>
          <w:sz w:val="32"/>
          <w:szCs w:val="32"/>
        </w:rPr>
        <w:br w:type="page"/>
      </w:r>
    </w:p>
    <w:p w:rsidR="00585B75" w:rsidRPr="00585B75" w:rsidRDefault="00585B75" w:rsidP="00585B75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/>
          <w:color w:val="auto"/>
          <w:sz w:val="22"/>
          <w:szCs w:val="32"/>
        </w:rPr>
      </w:pPr>
      <w:r w:rsidRPr="00585B75">
        <w:rPr>
          <w:rFonts w:ascii="Times New Roman" w:eastAsia="Calibri" w:hAnsi="Times New Roman"/>
          <w:b/>
          <w:sz w:val="32"/>
          <w:szCs w:val="32"/>
        </w:rPr>
        <w:lastRenderedPageBreak/>
        <w:t>ОГЛАВЛЕНИЕ</w:t>
      </w:r>
    </w:p>
    <w:p w:rsidR="00585B75" w:rsidRPr="00585B75" w:rsidRDefault="00585B75" w:rsidP="00585B7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 xml:space="preserve">     ПРЕДВАРИТЕЛЬНЫЕ ЗАМЕЧАНИЯ..……………………………………</w:t>
      </w:r>
      <w:r w:rsidR="00255E19">
        <w:rPr>
          <w:rFonts w:ascii="Times New Roman" w:eastAsia="Calibri" w:hAnsi="Times New Roman"/>
          <w:color w:val="auto"/>
        </w:rPr>
        <w:t>…..</w:t>
      </w:r>
      <w:r w:rsidRPr="00585B75">
        <w:rPr>
          <w:rFonts w:ascii="Times New Roman" w:eastAsia="Calibri" w:hAnsi="Times New Roman"/>
          <w:color w:val="auto"/>
        </w:rPr>
        <w:t>…4</w:t>
      </w:r>
    </w:p>
    <w:p w:rsidR="00585B75" w:rsidRPr="00585B75" w:rsidRDefault="00585B75" w:rsidP="00585B7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 xml:space="preserve"> 1.  ЦЕЛЬ РАСЧЁТНО-ГРАФИЧЕСКОЙ РАБОТЫ.....…………………………</w:t>
      </w:r>
      <w:r w:rsidR="00255E19">
        <w:rPr>
          <w:rFonts w:ascii="Times New Roman" w:eastAsia="Calibri" w:hAnsi="Times New Roman"/>
          <w:color w:val="auto"/>
        </w:rPr>
        <w:t>….</w:t>
      </w:r>
      <w:r w:rsidRPr="00585B75">
        <w:rPr>
          <w:rFonts w:ascii="Times New Roman" w:eastAsia="Calibri" w:hAnsi="Times New Roman"/>
          <w:color w:val="auto"/>
        </w:rPr>
        <w:t>.4</w:t>
      </w:r>
    </w:p>
    <w:p w:rsidR="00585B75" w:rsidRPr="00585B75" w:rsidRDefault="00585B75" w:rsidP="00585B7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 xml:space="preserve"> 2   СОДЕРЖАНИЕ РАСЧЁТНО-ГРАФИЧЕСКОЙ РАБОТЫ..........................</w:t>
      </w:r>
      <w:r w:rsidR="00255E19">
        <w:rPr>
          <w:rFonts w:ascii="Times New Roman" w:eastAsia="Calibri" w:hAnsi="Times New Roman"/>
          <w:color w:val="auto"/>
        </w:rPr>
        <w:t>..</w:t>
      </w:r>
      <w:r w:rsidRPr="00585B75">
        <w:rPr>
          <w:rFonts w:ascii="Times New Roman" w:eastAsia="Calibri" w:hAnsi="Times New Roman"/>
          <w:color w:val="auto"/>
        </w:rPr>
        <w:t>....4</w:t>
      </w:r>
    </w:p>
    <w:p w:rsidR="00585B75" w:rsidRPr="00585B75" w:rsidRDefault="00585B75" w:rsidP="00585B7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 xml:space="preserve"> 3.  ОБЩИЕ ПРАВИЛА ОФОРМЛЕНИЯ ЧЕРТЕЖЕЙ…………………………</w:t>
      </w:r>
      <w:r w:rsidR="00255E19">
        <w:rPr>
          <w:rFonts w:ascii="Times New Roman" w:eastAsia="Calibri" w:hAnsi="Times New Roman"/>
          <w:color w:val="auto"/>
        </w:rPr>
        <w:t>…</w:t>
      </w:r>
      <w:r w:rsidRPr="00585B75">
        <w:rPr>
          <w:rFonts w:ascii="Times New Roman" w:eastAsia="Calibri" w:hAnsi="Times New Roman"/>
          <w:color w:val="auto"/>
        </w:rPr>
        <w:t>..4</w:t>
      </w:r>
    </w:p>
    <w:p w:rsidR="00585B75" w:rsidRPr="00585B75" w:rsidRDefault="00585B75" w:rsidP="00585B7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 xml:space="preserve"> 4. ЧЕРТЕЖИ УЗЛОВ И ДЕТАЛЕЙ МЕТАЛЛИЧЕСКИХ КОНСТРУКЦИЙ..</w:t>
      </w:r>
      <w:r w:rsidR="00255E19">
        <w:rPr>
          <w:rFonts w:ascii="Times New Roman" w:eastAsia="Calibri" w:hAnsi="Times New Roman"/>
          <w:color w:val="auto"/>
        </w:rPr>
        <w:t xml:space="preserve">     </w:t>
      </w:r>
      <w:r w:rsidRPr="00585B75">
        <w:rPr>
          <w:rFonts w:ascii="Times New Roman" w:eastAsia="Calibri" w:hAnsi="Times New Roman"/>
          <w:color w:val="auto"/>
        </w:rPr>
        <w:t>14</w:t>
      </w:r>
    </w:p>
    <w:p w:rsidR="00585B75" w:rsidRPr="00585B75" w:rsidRDefault="00585B75" w:rsidP="00585B7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 xml:space="preserve"> 5.  ВОПРОСЫ ДЛЯ САМОПРОВЕРКИ………………………………………</w:t>
      </w:r>
      <w:r w:rsidR="00255E19">
        <w:rPr>
          <w:rFonts w:ascii="Times New Roman" w:eastAsia="Calibri" w:hAnsi="Times New Roman"/>
          <w:color w:val="auto"/>
        </w:rPr>
        <w:t>.…..</w:t>
      </w:r>
      <w:r w:rsidRPr="00585B75">
        <w:rPr>
          <w:rFonts w:ascii="Times New Roman" w:eastAsia="Calibri" w:hAnsi="Times New Roman"/>
          <w:color w:val="auto"/>
        </w:rPr>
        <w:t>16</w:t>
      </w:r>
    </w:p>
    <w:p w:rsidR="00585B75" w:rsidRPr="00585B75" w:rsidRDefault="00585B75" w:rsidP="00585B7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 xml:space="preserve"> 6.  БИБЛИОГРАФИЧЕСКИЙ СПИСОК……………………………………….</w:t>
      </w:r>
      <w:r w:rsidR="00255E19">
        <w:rPr>
          <w:rFonts w:ascii="Times New Roman" w:eastAsia="Calibri" w:hAnsi="Times New Roman"/>
          <w:color w:val="auto"/>
        </w:rPr>
        <w:t>…</w:t>
      </w:r>
      <w:r w:rsidRPr="00585B75">
        <w:rPr>
          <w:rFonts w:ascii="Times New Roman" w:eastAsia="Calibri" w:hAnsi="Times New Roman"/>
          <w:color w:val="auto"/>
        </w:rPr>
        <w:t>16</w:t>
      </w:r>
    </w:p>
    <w:p w:rsidR="00585B75" w:rsidRPr="00585B75" w:rsidRDefault="00585B75" w:rsidP="00585B75">
      <w:pPr>
        <w:spacing w:after="0" w:line="360" w:lineRule="auto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 xml:space="preserve">    ПРИЛОЖЕНИЕ 1. Варианты заданий.............................</w:t>
      </w:r>
      <w:r w:rsidR="00255E19">
        <w:rPr>
          <w:rFonts w:ascii="Times New Roman" w:eastAsia="Calibri" w:hAnsi="Times New Roman"/>
          <w:color w:val="auto"/>
        </w:rPr>
        <w:t xml:space="preserve">……………………     </w:t>
      </w:r>
      <w:r w:rsidRPr="00585B75">
        <w:rPr>
          <w:rFonts w:ascii="Times New Roman" w:eastAsia="Calibri" w:hAnsi="Times New Roman"/>
          <w:color w:val="auto"/>
        </w:rPr>
        <w:t>17</w:t>
      </w:r>
    </w:p>
    <w:p w:rsidR="00585B75" w:rsidRPr="00585B75" w:rsidRDefault="00585B75" w:rsidP="00585B75">
      <w:pPr>
        <w:spacing w:after="0" w:line="360" w:lineRule="auto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 xml:space="preserve">    ПРИЛОЖЕНИЕ 2. Примеры выполнения и оформления некоторых видов чертежей металлических конструкций.............................................................</w:t>
      </w:r>
      <w:r w:rsidR="00255E19">
        <w:rPr>
          <w:rFonts w:ascii="Times New Roman" w:eastAsia="Calibri" w:hAnsi="Times New Roman"/>
          <w:color w:val="auto"/>
        </w:rPr>
        <w:t xml:space="preserve"> ………..</w:t>
      </w:r>
      <w:r w:rsidRPr="00585B75">
        <w:rPr>
          <w:rFonts w:ascii="Times New Roman" w:eastAsia="Calibri" w:hAnsi="Times New Roman"/>
          <w:color w:val="auto"/>
        </w:rPr>
        <w:t>.......47</w:t>
      </w:r>
    </w:p>
    <w:p w:rsidR="00585B75" w:rsidRPr="00585B75" w:rsidRDefault="00585B75" w:rsidP="00585B75">
      <w:pPr>
        <w:spacing w:after="0" w:line="360" w:lineRule="auto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 xml:space="preserve">    ПРИЛОЖЕНИЕ 3.Таблица сортамента стального проката..............................50</w:t>
      </w:r>
    </w:p>
    <w:p w:rsidR="00585B75" w:rsidRPr="00585B75" w:rsidRDefault="00585B75" w:rsidP="00585B75">
      <w:pPr>
        <w:spacing w:after="0" w:line="360" w:lineRule="auto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 xml:space="preserve">    ПРИЛОЖЕНИЕ 4. Пример оформления листов РГР.........................................51</w:t>
      </w:r>
    </w:p>
    <w:p w:rsidR="00585B75" w:rsidRPr="00585B75" w:rsidRDefault="00585B75" w:rsidP="00585B75">
      <w:pPr>
        <w:jc w:val="center"/>
        <w:rPr>
          <w:rFonts w:ascii="Times New Roman" w:eastAsia="Calibri" w:hAnsi="Times New Roman"/>
          <w:b/>
          <w:color w:val="auto"/>
        </w:rPr>
      </w:pPr>
      <w:r w:rsidRPr="00585B75">
        <w:rPr>
          <w:rFonts w:ascii="Times New Roman" w:eastAsia="Calibri" w:hAnsi="Times New Roman"/>
          <w:b/>
          <w:color w:val="auto"/>
        </w:rPr>
        <w:br w:type="page"/>
      </w:r>
      <w:r w:rsidRPr="00585B75">
        <w:rPr>
          <w:rFonts w:ascii="Times New Roman" w:eastAsia="Calibri" w:hAnsi="Times New Roman"/>
          <w:b/>
          <w:color w:val="auto"/>
        </w:rPr>
        <w:lastRenderedPageBreak/>
        <w:t>ПРЕДВАРИТЕЛЬНЫЕ ЗАМЕЧАНИЯ</w:t>
      </w: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ab/>
        <w:t>Наряду с другими материалами в строительстве широко применяю металл. В настоящее время большое распространение получили конструкции из стали и сплавов алюминия.</w:t>
      </w: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ab/>
        <w:t xml:space="preserve">Металлические конструкции большей частью используют в зданиях промышленного и гражданского типа, имеющих значительные пролёты. Для изготовления массовых строительных конструкций чаще всего применяют стальные прокатные (горячекатаные) профили. В настоящее время металлические конструкции изготавливают так же из сварных профилей, создаваемых из отдельных элементов по специальным техническим условиям. </w:t>
      </w:r>
    </w:p>
    <w:p w:rsidR="00585B75" w:rsidRPr="00585B75" w:rsidRDefault="00585B75" w:rsidP="00585B75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ab/>
      </w:r>
      <w:r w:rsidRPr="00585B75">
        <w:rPr>
          <w:rFonts w:ascii="Times New Roman" w:eastAsia="Calibri" w:hAnsi="Times New Roman"/>
        </w:rPr>
        <w:t>Обучение студентов чтению чертежей металлических конструкций является одной из главных задач дисциплины «Начертательная геометрия. Инженерная графика». С целью успешного решения этой задачи учебной программой предусмотрено самостоя</w:t>
      </w:r>
      <w:r w:rsidRPr="00585B75">
        <w:rPr>
          <w:rFonts w:ascii="Times New Roman" w:eastAsia="Calibri" w:hAnsi="Times New Roman"/>
        </w:rPr>
        <w:softHyphen/>
        <w:t xml:space="preserve">тельное выполнение студентами соответствующей расчетно-графической работы. </w:t>
      </w:r>
    </w:p>
    <w:p w:rsidR="00585B75" w:rsidRPr="00585B75" w:rsidRDefault="00585B75" w:rsidP="00585B75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Calibri" w:hAnsi="Times New Roman"/>
          <w:color w:val="auto"/>
        </w:rPr>
      </w:pPr>
    </w:p>
    <w:p w:rsidR="00585B75" w:rsidRPr="00585B75" w:rsidRDefault="00585B75" w:rsidP="00585B75">
      <w:pPr>
        <w:shd w:val="clear" w:color="auto" w:fill="FFFFFF"/>
        <w:autoSpaceDE w:val="0"/>
        <w:autoSpaceDN w:val="0"/>
        <w:adjustRightInd w:val="0"/>
        <w:spacing w:after="0"/>
        <w:ind w:firstLine="360"/>
        <w:jc w:val="center"/>
        <w:outlineLvl w:val="0"/>
        <w:rPr>
          <w:rFonts w:ascii="Times New Roman" w:eastAsia="Calibri" w:hAnsi="Times New Roman"/>
          <w:b/>
        </w:rPr>
      </w:pPr>
      <w:r w:rsidRPr="00585B75">
        <w:rPr>
          <w:rFonts w:ascii="Times New Roman" w:eastAsia="Calibri" w:hAnsi="Times New Roman"/>
          <w:b/>
        </w:rPr>
        <w:t>1. ЦЕЛЬ РАСЧЁТНО-ГРАФИЧЕСКОЙ РАБОТЫ</w:t>
      </w:r>
    </w:p>
    <w:p w:rsidR="00585B75" w:rsidRPr="00585B75" w:rsidRDefault="00585B75" w:rsidP="00585B75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</w:rPr>
        <w:t xml:space="preserve">     1. Освоить методику, приобрести навыки чтения чертежей металлических конструкций.</w:t>
      </w:r>
    </w:p>
    <w:p w:rsidR="00585B75" w:rsidRPr="00585B75" w:rsidRDefault="00585B75" w:rsidP="00585B75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Calibri" w:hAnsi="Times New Roman"/>
        </w:rPr>
      </w:pPr>
      <w:r w:rsidRPr="00585B75">
        <w:rPr>
          <w:rFonts w:ascii="Times New Roman" w:eastAsia="Calibri" w:hAnsi="Times New Roman"/>
        </w:rPr>
        <w:t xml:space="preserve">     2. Сформировать практические умения и навыки выполнения чертежей металлических конструкций; углубить знания государственных стандартов ЕСКД на разработку и оформление чер</w:t>
      </w:r>
      <w:r w:rsidRPr="00585B75">
        <w:rPr>
          <w:rFonts w:ascii="Times New Roman" w:eastAsia="Calibri" w:hAnsi="Times New Roman"/>
        </w:rPr>
        <w:softHyphen/>
        <w:t>тежей металлических конструкций; развить техническое мышление.</w:t>
      </w:r>
    </w:p>
    <w:p w:rsidR="00585B75" w:rsidRPr="00585B75" w:rsidRDefault="00585B75" w:rsidP="00585B75">
      <w:pPr>
        <w:shd w:val="clear" w:color="auto" w:fill="FFFFFF"/>
        <w:autoSpaceDE w:val="0"/>
        <w:autoSpaceDN w:val="0"/>
        <w:adjustRightInd w:val="0"/>
        <w:spacing w:after="0"/>
        <w:ind w:firstLine="360"/>
        <w:jc w:val="center"/>
        <w:rPr>
          <w:rFonts w:ascii="Times New Roman" w:eastAsia="Calibri" w:hAnsi="Times New Roman"/>
          <w:color w:val="auto"/>
        </w:rPr>
      </w:pPr>
    </w:p>
    <w:p w:rsidR="00585B75" w:rsidRPr="00585B75" w:rsidRDefault="00585B75" w:rsidP="00585B75">
      <w:pPr>
        <w:shd w:val="clear" w:color="auto" w:fill="FFFFFF"/>
        <w:autoSpaceDE w:val="0"/>
        <w:autoSpaceDN w:val="0"/>
        <w:adjustRightInd w:val="0"/>
        <w:spacing w:after="0"/>
        <w:ind w:firstLine="360"/>
        <w:jc w:val="center"/>
        <w:outlineLvl w:val="0"/>
        <w:rPr>
          <w:rFonts w:ascii="Times New Roman" w:eastAsia="Calibri" w:hAnsi="Times New Roman"/>
          <w:b/>
        </w:rPr>
      </w:pPr>
      <w:r w:rsidRPr="00585B75">
        <w:rPr>
          <w:rFonts w:ascii="Times New Roman" w:eastAsia="Calibri" w:hAnsi="Times New Roman"/>
          <w:b/>
        </w:rPr>
        <w:t>2. СОДЕРЖАНИЕ РАСЧЁТНО-ГРАФИЧЕСКОЙ РАБОТЫ</w:t>
      </w:r>
    </w:p>
    <w:p w:rsidR="00585B75" w:rsidRPr="00585B75" w:rsidRDefault="00585B75" w:rsidP="00585B75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outlineLvl w:val="0"/>
        <w:rPr>
          <w:rFonts w:ascii="Times New Roman" w:eastAsia="Calibri" w:hAnsi="Times New Roman"/>
        </w:rPr>
      </w:pPr>
      <w:r w:rsidRPr="00585B75">
        <w:rPr>
          <w:rFonts w:ascii="Times New Roman" w:eastAsia="Calibri" w:hAnsi="Times New Roman"/>
        </w:rPr>
        <w:tab/>
        <w:t>На листе формата А3 необходимо вычертить:</w:t>
      </w: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ab/>
        <w:t>1. Геометрическую схему фермы в М 1:200.</w:t>
      </w: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ab/>
        <w:t>2. Два или три изображения узла металлической конструкции (в зависимости от варианта задания), проставить размеры и номера позиций.</w:t>
      </w: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ab/>
        <w:t>3. Составить спецификацию изделия.</w:t>
      </w: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ab/>
        <w:t>4. Построить аксонометрическое изображение данного узла.</w:t>
      </w: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b/>
          <w:caps/>
          <w:color w:val="auto"/>
        </w:rPr>
      </w:pPr>
      <w:r w:rsidRPr="00585B75">
        <w:rPr>
          <w:rFonts w:ascii="Times New Roman" w:eastAsia="Calibri" w:hAnsi="Times New Roman"/>
          <w:b/>
          <w:color w:val="auto"/>
        </w:rPr>
        <w:t xml:space="preserve">3. </w:t>
      </w:r>
      <w:r w:rsidRPr="00585B75">
        <w:rPr>
          <w:rFonts w:ascii="Times New Roman" w:eastAsia="Calibri" w:hAnsi="Times New Roman"/>
          <w:b/>
          <w:caps/>
          <w:color w:val="auto"/>
        </w:rPr>
        <w:t>Общие правила оформления чертежей</w:t>
      </w: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aps/>
          <w:color w:val="auto"/>
        </w:rPr>
      </w:pPr>
      <w:r w:rsidRPr="00585B75">
        <w:rPr>
          <w:rFonts w:ascii="Times New Roman" w:eastAsia="Calibri" w:hAnsi="Times New Roman"/>
          <w:b/>
          <w:caps/>
          <w:color w:val="auto"/>
        </w:rPr>
        <w:tab/>
      </w:r>
      <w:r w:rsidRPr="00585B75">
        <w:rPr>
          <w:rFonts w:ascii="Times New Roman" w:eastAsia="Calibri" w:hAnsi="Times New Roman"/>
          <w:caps/>
          <w:color w:val="auto"/>
        </w:rPr>
        <w:t>Ч</w:t>
      </w:r>
      <w:r w:rsidRPr="00585B75">
        <w:rPr>
          <w:rFonts w:ascii="Times New Roman" w:eastAsia="Calibri" w:hAnsi="Times New Roman"/>
          <w:color w:val="auto"/>
        </w:rPr>
        <w:t xml:space="preserve">ертежи металлических конструкций зданий и сооружений представляют собой чертежи общего вида, планов и разрезов. Кроме этого, для групп элементов конструкций (колонн, балок, ферм и т. п.) составляют схемы расположения этих элементов, а при необходимости выполняют ещё чертежи элементов и узлов конструкций (оформление таких чертежей см. в Приложении 2). Все эти чертежи входят в состав основного комплекта рабочих чертежей марки </w:t>
      </w:r>
      <w:proofErr w:type="gramStart"/>
      <w:r w:rsidRPr="00585B75">
        <w:rPr>
          <w:rFonts w:ascii="Times New Roman" w:eastAsia="Calibri" w:hAnsi="Times New Roman"/>
          <w:color w:val="auto"/>
        </w:rPr>
        <w:t>КМ</w:t>
      </w:r>
      <w:proofErr w:type="gramEnd"/>
      <w:r w:rsidRPr="00585B75">
        <w:rPr>
          <w:rFonts w:ascii="Times New Roman" w:eastAsia="Calibri" w:hAnsi="Times New Roman"/>
          <w:color w:val="auto"/>
        </w:rPr>
        <w:t xml:space="preserve">. </w:t>
      </w:r>
      <w:r w:rsidRPr="00585B75">
        <w:rPr>
          <w:rFonts w:ascii="Times New Roman" w:eastAsia="Calibri" w:hAnsi="Times New Roman"/>
          <w:color w:val="auto"/>
        </w:rPr>
        <w:tab/>
        <w:t xml:space="preserve">Чертежи марки </w:t>
      </w:r>
      <w:proofErr w:type="gramStart"/>
      <w:r w:rsidRPr="00585B75">
        <w:rPr>
          <w:rFonts w:ascii="Times New Roman" w:eastAsia="Calibri" w:hAnsi="Times New Roman"/>
          <w:color w:val="auto"/>
        </w:rPr>
        <w:t>КМ</w:t>
      </w:r>
      <w:proofErr w:type="gramEnd"/>
      <w:r w:rsidRPr="00585B75">
        <w:rPr>
          <w:rFonts w:ascii="Times New Roman" w:eastAsia="Calibri" w:hAnsi="Times New Roman"/>
          <w:color w:val="auto"/>
        </w:rPr>
        <w:t xml:space="preserve"> служат основой для разработки </w:t>
      </w:r>
      <w:proofErr w:type="spellStart"/>
      <w:r w:rsidRPr="00585B75">
        <w:rPr>
          <w:rFonts w:ascii="Times New Roman" w:eastAsia="Calibri" w:hAnsi="Times New Roman"/>
          <w:color w:val="auto"/>
        </w:rPr>
        <w:t>деталировочных</w:t>
      </w:r>
      <w:proofErr w:type="spellEnd"/>
      <w:r w:rsidRPr="00585B75">
        <w:rPr>
          <w:rFonts w:ascii="Times New Roman" w:eastAsia="Calibri" w:hAnsi="Times New Roman"/>
          <w:color w:val="auto"/>
        </w:rPr>
        <w:t xml:space="preserve"> чертежей марки КМД, составления смет и определения </w:t>
      </w:r>
      <w:r w:rsidRPr="00585B75">
        <w:rPr>
          <w:rFonts w:ascii="Times New Roman" w:eastAsia="Calibri" w:hAnsi="Times New Roman"/>
          <w:color w:val="auto"/>
          <w:spacing w:val="-20"/>
        </w:rPr>
        <w:t>потребного количества металла</w:t>
      </w:r>
      <w:r w:rsidRPr="00585B75">
        <w:rPr>
          <w:rFonts w:ascii="Times New Roman" w:eastAsia="Calibri" w:hAnsi="Times New Roman"/>
          <w:color w:val="auto"/>
        </w:rPr>
        <w:t>.</w:t>
      </w: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lastRenderedPageBreak/>
        <w:tab/>
        <w:t>Строительные конструкции чаще всего изготавливают из стальных прокатных профилей. Конфигурация поперечного сечения определяет профиль прокатной стали и его название.</w:t>
      </w: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ab/>
        <w:t>Наибольшее распространение получили следующие профили прокатной стали: уголки равн</w:t>
      </w:r>
      <w:proofErr w:type="gramStart"/>
      <w:r w:rsidRPr="00585B75">
        <w:rPr>
          <w:rFonts w:ascii="Times New Roman" w:eastAsia="Calibri" w:hAnsi="Times New Roman"/>
          <w:color w:val="auto"/>
        </w:rPr>
        <w:t>о-</w:t>
      </w:r>
      <w:proofErr w:type="gramEnd"/>
      <w:r w:rsidRPr="00585B75">
        <w:rPr>
          <w:rFonts w:ascii="Times New Roman" w:eastAsia="Calibri" w:hAnsi="Times New Roman"/>
          <w:color w:val="auto"/>
        </w:rPr>
        <w:t xml:space="preserve"> и </w:t>
      </w:r>
      <w:proofErr w:type="spellStart"/>
      <w:r w:rsidRPr="00585B75">
        <w:rPr>
          <w:rFonts w:ascii="Times New Roman" w:eastAsia="Calibri" w:hAnsi="Times New Roman"/>
          <w:color w:val="auto"/>
        </w:rPr>
        <w:t>неравнополочные</w:t>
      </w:r>
      <w:proofErr w:type="spellEnd"/>
      <w:r w:rsidRPr="00585B75">
        <w:rPr>
          <w:rFonts w:ascii="Times New Roman" w:eastAsia="Calibri" w:hAnsi="Times New Roman"/>
          <w:color w:val="auto"/>
        </w:rPr>
        <w:t xml:space="preserve">, </w:t>
      </w:r>
      <w:proofErr w:type="spellStart"/>
      <w:r w:rsidRPr="00585B75">
        <w:rPr>
          <w:rFonts w:ascii="Times New Roman" w:eastAsia="Calibri" w:hAnsi="Times New Roman"/>
          <w:color w:val="auto"/>
        </w:rPr>
        <w:t>двутавр</w:t>
      </w:r>
      <w:proofErr w:type="spellEnd"/>
      <w:r w:rsidRPr="00585B75">
        <w:rPr>
          <w:rFonts w:ascii="Times New Roman" w:eastAsia="Calibri" w:hAnsi="Times New Roman"/>
          <w:color w:val="auto"/>
        </w:rPr>
        <w:t xml:space="preserve"> и швеллер. Основные элементы профиля имеют конкретные названия. Элемент, характеризуемый величиной</w:t>
      </w:r>
      <w:r w:rsidRPr="00585B75">
        <w:rPr>
          <w:rFonts w:ascii="Times New Roman" w:eastAsia="Calibri" w:hAnsi="Times New Roman"/>
          <w:b/>
          <w:i/>
          <w:color w:val="auto"/>
        </w:rPr>
        <w:t xml:space="preserve"> </w:t>
      </w:r>
      <w:r w:rsidRPr="00585B75">
        <w:rPr>
          <w:rFonts w:ascii="Times New Roman" w:eastAsia="Calibri" w:hAnsi="Times New Roman"/>
          <w:b/>
          <w:i/>
          <w:color w:val="auto"/>
          <w:lang w:val="en-US"/>
        </w:rPr>
        <w:t>b</w:t>
      </w:r>
      <w:r w:rsidRPr="00585B75">
        <w:rPr>
          <w:rFonts w:ascii="Times New Roman" w:eastAsia="Calibri" w:hAnsi="Times New Roman"/>
          <w:color w:val="auto"/>
        </w:rPr>
        <w:t xml:space="preserve"> в угловой стали, швеллере, </w:t>
      </w:r>
      <w:proofErr w:type="spellStart"/>
      <w:r w:rsidRPr="00585B75">
        <w:rPr>
          <w:rFonts w:ascii="Times New Roman" w:eastAsia="Calibri" w:hAnsi="Times New Roman"/>
          <w:color w:val="auto"/>
        </w:rPr>
        <w:t>двутавре</w:t>
      </w:r>
      <w:proofErr w:type="spellEnd"/>
      <w:r w:rsidRPr="00585B75">
        <w:rPr>
          <w:rFonts w:ascii="Times New Roman" w:eastAsia="Calibri" w:hAnsi="Times New Roman"/>
          <w:color w:val="auto"/>
        </w:rPr>
        <w:t xml:space="preserve"> и др., называется </w:t>
      </w:r>
      <w:r w:rsidRPr="00585B75">
        <w:rPr>
          <w:rFonts w:ascii="Times New Roman" w:eastAsia="Calibri" w:hAnsi="Times New Roman"/>
          <w:b/>
          <w:i/>
          <w:color w:val="auto"/>
        </w:rPr>
        <w:t>полкой</w:t>
      </w:r>
      <w:r w:rsidRPr="00585B75">
        <w:rPr>
          <w:rFonts w:ascii="Times New Roman" w:eastAsia="Calibri" w:hAnsi="Times New Roman"/>
          <w:color w:val="auto"/>
        </w:rPr>
        <w:t xml:space="preserve">. В </w:t>
      </w:r>
      <w:proofErr w:type="spellStart"/>
      <w:r w:rsidRPr="00585B75">
        <w:rPr>
          <w:rFonts w:ascii="Times New Roman" w:eastAsia="Calibri" w:hAnsi="Times New Roman"/>
          <w:color w:val="auto"/>
        </w:rPr>
        <w:t>двутавре</w:t>
      </w:r>
      <w:proofErr w:type="spellEnd"/>
      <w:r w:rsidRPr="00585B75">
        <w:rPr>
          <w:rFonts w:ascii="Times New Roman" w:eastAsia="Calibri" w:hAnsi="Times New Roman"/>
          <w:color w:val="auto"/>
        </w:rPr>
        <w:t xml:space="preserve"> и  швеллере вертикальный элемент, имеющий высоту </w:t>
      </w:r>
      <w:r w:rsidRPr="00585B75">
        <w:rPr>
          <w:rFonts w:ascii="Times New Roman" w:eastAsia="Calibri" w:hAnsi="Times New Roman"/>
          <w:b/>
          <w:i/>
          <w:color w:val="auto"/>
          <w:lang w:val="en-US"/>
        </w:rPr>
        <w:t>h</w:t>
      </w:r>
      <w:r w:rsidRPr="00585B75">
        <w:rPr>
          <w:rFonts w:ascii="Times New Roman" w:eastAsia="Calibri" w:hAnsi="Times New Roman"/>
          <w:color w:val="auto"/>
        </w:rPr>
        <w:t xml:space="preserve">, называется </w:t>
      </w:r>
      <w:r w:rsidRPr="00585B75">
        <w:rPr>
          <w:rFonts w:ascii="Times New Roman" w:eastAsia="Calibri" w:hAnsi="Times New Roman"/>
          <w:b/>
          <w:i/>
          <w:color w:val="auto"/>
        </w:rPr>
        <w:t>стенкой</w:t>
      </w:r>
      <w:r w:rsidRPr="00585B75">
        <w:rPr>
          <w:rFonts w:ascii="Times New Roman" w:eastAsia="Calibri" w:hAnsi="Times New Roman"/>
          <w:color w:val="auto"/>
        </w:rPr>
        <w:t>. Подробное наименование элементов угловой стали и изображение  наиболее часто встречающихся профилей проката дано на рис. 3.1.</w:t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</w:rPr>
      </w:pP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662FB9B0" wp14:editId="4FF3754B">
            <wp:extent cx="5659120" cy="36055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20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  <w:r w:rsidRPr="00585B75">
        <w:rPr>
          <w:rFonts w:ascii="Times New Roman" w:eastAsia="Calibri" w:hAnsi="Times New Roman"/>
          <w:color w:val="auto"/>
          <w:sz w:val="24"/>
          <w:szCs w:val="24"/>
        </w:rPr>
        <w:t>Рис. 3.1. Прокатные профили</w:t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ab/>
        <w:t>Сведения о размерах, форме и другие данные сортового прокатного профиля различных видов приводятся в специальной таблице сортамента стального проката (Приложение 3).</w:t>
      </w: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  <w:spacing w:val="-20"/>
        </w:rPr>
      </w:pPr>
      <w:r w:rsidRPr="00585B75">
        <w:rPr>
          <w:rFonts w:ascii="Times New Roman" w:eastAsia="Calibri" w:hAnsi="Times New Roman"/>
          <w:color w:val="auto"/>
        </w:rPr>
        <w:tab/>
        <w:t xml:space="preserve">Как правило, металлические конструкции изготавливают на специализированных заводах, а затем доставляют на место стройки различным транспортом. Это даёт возможность членения каждой конструкции на «отправочные марки». </w:t>
      </w:r>
      <w:r w:rsidRPr="00585B75">
        <w:rPr>
          <w:rFonts w:ascii="Times New Roman" w:eastAsia="Calibri" w:hAnsi="Times New Roman"/>
          <w:b/>
          <w:i/>
          <w:color w:val="auto"/>
        </w:rPr>
        <w:t xml:space="preserve">Отправочная марка </w:t>
      </w:r>
      <w:r w:rsidRPr="00585B75">
        <w:rPr>
          <w:rFonts w:ascii="Times New Roman" w:eastAsia="Calibri" w:hAnsi="Times New Roman"/>
          <w:i/>
          <w:color w:val="auto"/>
        </w:rPr>
        <w:t>–</w:t>
      </w:r>
      <w:r w:rsidRPr="00585B75">
        <w:rPr>
          <w:rFonts w:ascii="Times New Roman" w:eastAsia="Calibri" w:hAnsi="Times New Roman"/>
          <w:color w:val="auto"/>
        </w:rPr>
        <w:t xml:space="preserve"> часть конструкции, удобная для </w:t>
      </w:r>
      <w:r w:rsidRPr="00585B75">
        <w:rPr>
          <w:rFonts w:ascii="Times New Roman" w:eastAsia="Calibri" w:hAnsi="Times New Roman"/>
          <w:color w:val="auto"/>
          <w:spacing w:val="-20"/>
        </w:rPr>
        <w:t>транспортировки.</w:t>
      </w: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ab/>
        <w:t>Отдельные элементы металлических конструкций соединяют преимущественно сварными швами и  реже заклёпочными. Условные изображения швов сварных конструкций выполняют по ГОСТ 2.312-72. По этому стандарту шов сварного соединения, независимо от способа сварки, условно изображают:</w:t>
      </w: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 xml:space="preserve">- </w:t>
      </w:r>
      <w:proofErr w:type="gramStart"/>
      <w:r w:rsidRPr="00585B75">
        <w:rPr>
          <w:rFonts w:ascii="Times New Roman" w:eastAsia="Calibri" w:hAnsi="Times New Roman"/>
          <w:color w:val="auto"/>
        </w:rPr>
        <w:t>видимый</w:t>
      </w:r>
      <w:proofErr w:type="gramEnd"/>
      <w:r w:rsidRPr="00585B75">
        <w:rPr>
          <w:rFonts w:ascii="Times New Roman" w:eastAsia="Calibri" w:hAnsi="Times New Roman"/>
          <w:color w:val="auto"/>
        </w:rPr>
        <w:t xml:space="preserve"> – сплошной основной линией;</w:t>
      </w: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lastRenderedPageBreak/>
        <w:t xml:space="preserve">- </w:t>
      </w:r>
      <w:proofErr w:type="gramStart"/>
      <w:r w:rsidRPr="00585B75">
        <w:rPr>
          <w:rFonts w:ascii="Times New Roman" w:eastAsia="Calibri" w:hAnsi="Times New Roman"/>
          <w:color w:val="auto"/>
        </w:rPr>
        <w:t>невидимый</w:t>
      </w:r>
      <w:proofErr w:type="gramEnd"/>
      <w:r w:rsidRPr="00585B75">
        <w:rPr>
          <w:rFonts w:ascii="Times New Roman" w:eastAsia="Calibri" w:hAnsi="Times New Roman"/>
          <w:color w:val="auto"/>
        </w:rPr>
        <w:t xml:space="preserve"> – штриховой линией.</w:t>
      </w: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ab/>
        <w:t>Видимую одиночную сварную точку, независимо от способа сварки, условно изображают знаком «+», который выполняют сплошными линиями. Невидимые одиночные точки не изображают.</w:t>
      </w: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ab/>
        <w:t>От изображения шва или одиночной точки проводят линию-выноску, заканчивающуюся односторонней стрелкой. Условные обозначения шва наносят:</w:t>
      </w: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 xml:space="preserve">  - на полке линии-выноски, если шов с видимой стороны;</w:t>
      </w: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 xml:space="preserve">  - под полкой линии-выноски, если шов с невидимой стороны.</w:t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 xml:space="preserve"> </w:t>
      </w:r>
      <w:r w:rsidRPr="00585B75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49E7AEB7" wp14:editId="58266E9B">
            <wp:extent cx="6116320" cy="326961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  <w:r w:rsidRPr="00585B75">
        <w:rPr>
          <w:rFonts w:ascii="Times New Roman" w:eastAsia="Calibri" w:hAnsi="Times New Roman"/>
          <w:color w:val="auto"/>
          <w:sz w:val="24"/>
          <w:szCs w:val="24"/>
        </w:rPr>
        <w:t>Рис. 3.2. Графическое обозначение сварных швов</w:t>
      </w: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ab/>
      </w: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ab/>
        <w:t>На рис. 3.2 показано:</w:t>
      </w: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ab/>
        <w:t>а) и б) условное обозначение точечной сварки и размер знака;</w:t>
      </w: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ab/>
        <w:t>в) и г) условное обозначение шва с видимой и невидимой стороны;</w:t>
      </w: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ab/>
        <w:t>д) условное обозначение шва, выполненного при монтаже.</w:t>
      </w: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ab/>
        <w:t xml:space="preserve">Однако для чертежей марки </w:t>
      </w:r>
      <w:proofErr w:type="gramStart"/>
      <w:r w:rsidRPr="00585B75">
        <w:rPr>
          <w:rFonts w:ascii="Times New Roman" w:eastAsia="Calibri" w:hAnsi="Times New Roman"/>
          <w:color w:val="auto"/>
        </w:rPr>
        <w:t>КМ</w:t>
      </w:r>
      <w:proofErr w:type="gramEnd"/>
      <w:r w:rsidRPr="00585B75">
        <w:rPr>
          <w:rFonts w:ascii="Times New Roman" w:eastAsia="Calibri" w:hAnsi="Times New Roman"/>
          <w:color w:val="auto"/>
        </w:rPr>
        <w:t xml:space="preserve"> в соответствии со стандартами предприятий-изготовителей металлических конструкций допускается применение изображения швов сварных соединений, приведённых на рис. 3.3 и рис. 3.4.</w:t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noProof/>
          <w:color w:val="auto"/>
          <w:lang w:eastAsia="ru-RU"/>
        </w:rPr>
        <w:lastRenderedPageBreak/>
        <w:drawing>
          <wp:inline distT="0" distB="0" distL="0" distR="0" wp14:anchorId="556E1F20" wp14:editId="7CAD0143">
            <wp:extent cx="5874385" cy="61766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617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  <w:r w:rsidRPr="00585B75">
        <w:rPr>
          <w:rFonts w:ascii="Times New Roman" w:eastAsia="Calibri" w:hAnsi="Times New Roman"/>
          <w:color w:val="auto"/>
          <w:sz w:val="24"/>
          <w:szCs w:val="24"/>
        </w:rPr>
        <w:t>Рис. 3.3. Условные изображения сварных швов</w:t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</w:rPr>
      </w:pP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ab/>
        <w:t>В этом случае швы обозначают без выносных линий. Обозначение располагают над или под графическим обозначением шва (по типу 6-100, 4-75), независимо от того, является сварной шов видимым или невидимым.</w:t>
      </w: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ab/>
        <w:t xml:space="preserve">Первая цифра в обозначении шва указывает высоту катета, а </w:t>
      </w:r>
      <w:proofErr w:type="gramStart"/>
      <w:r w:rsidRPr="00585B75">
        <w:rPr>
          <w:rFonts w:ascii="Times New Roman" w:eastAsia="Calibri" w:hAnsi="Times New Roman"/>
          <w:color w:val="auto"/>
        </w:rPr>
        <w:t>вторая–длину</w:t>
      </w:r>
      <w:proofErr w:type="gramEnd"/>
      <w:r w:rsidRPr="00585B75">
        <w:rPr>
          <w:rFonts w:ascii="Times New Roman" w:eastAsia="Calibri" w:hAnsi="Times New Roman"/>
          <w:color w:val="auto"/>
        </w:rPr>
        <w:t xml:space="preserve"> шва. Если стоит одна цифра, то она обозначает высоту катета шва, а сварка делается по всей длине элемента (см. рис. 3.4)</w:t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14166419" wp14:editId="3A0AD731">
            <wp:extent cx="4925695" cy="133731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  <w:r w:rsidRPr="00585B75">
        <w:rPr>
          <w:rFonts w:ascii="Times New Roman" w:eastAsia="Calibri" w:hAnsi="Times New Roman"/>
          <w:color w:val="auto"/>
          <w:sz w:val="24"/>
          <w:szCs w:val="24"/>
        </w:rPr>
        <w:lastRenderedPageBreak/>
        <w:t>Рис. 3.4. Обозначение швов</w:t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  <w:sz w:val="24"/>
          <w:szCs w:val="24"/>
        </w:rPr>
        <w:tab/>
      </w:r>
      <w:r w:rsidRPr="00585B75">
        <w:rPr>
          <w:rFonts w:ascii="Times New Roman" w:eastAsia="Calibri" w:hAnsi="Times New Roman"/>
          <w:color w:val="auto"/>
        </w:rPr>
        <w:t>На рис. 3.5. показан пример обозначения сварных швов по ГОСТ 2.312-72</w:t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4CEE50E9" wp14:editId="6DA2D9E0">
            <wp:extent cx="4166870" cy="497713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70" cy="497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  <w:r w:rsidRPr="00585B75">
        <w:rPr>
          <w:rFonts w:ascii="Times New Roman" w:eastAsia="Calibri" w:hAnsi="Times New Roman"/>
          <w:color w:val="auto"/>
          <w:sz w:val="24"/>
          <w:szCs w:val="24"/>
        </w:rPr>
        <w:t>Рис. 3.5. Обозначение сварных швов</w:t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</w:rPr>
      </w:pP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ab/>
        <w:t>На чертежах колонн, балок, ферм, связей и др., выполненных из прокатных профилей проставляют их условные графические изображения и их размеры. На рис. 3.6 приведены условные графические обозначения прокатных профилей.</w:t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noProof/>
          <w:color w:val="auto"/>
          <w:lang w:eastAsia="ru-RU"/>
        </w:rPr>
        <w:lastRenderedPageBreak/>
        <w:drawing>
          <wp:inline distT="0" distB="0" distL="0" distR="0" wp14:anchorId="1B8D6169" wp14:editId="19DEB683">
            <wp:extent cx="5624195" cy="508127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508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  <w:r w:rsidRPr="00585B75">
        <w:rPr>
          <w:rFonts w:ascii="Times New Roman" w:eastAsia="Calibri" w:hAnsi="Times New Roman"/>
          <w:color w:val="auto"/>
          <w:sz w:val="24"/>
          <w:szCs w:val="24"/>
        </w:rPr>
        <w:t>Рис. 3.6. Условные обозначения прокатных профилей</w:t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  <w:sz w:val="24"/>
          <w:szCs w:val="24"/>
        </w:rPr>
        <w:tab/>
      </w:r>
      <w:r w:rsidRPr="00585B75">
        <w:rPr>
          <w:rFonts w:ascii="Times New Roman" w:eastAsia="Calibri" w:hAnsi="Times New Roman"/>
          <w:b/>
          <w:i/>
          <w:color w:val="auto"/>
        </w:rPr>
        <w:t>Масштабы</w:t>
      </w:r>
      <w:r w:rsidRPr="00585B75">
        <w:rPr>
          <w:rFonts w:ascii="Times New Roman" w:eastAsia="Calibri" w:hAnsi="Times New Roman"/>
          <w:color w:val="auto"/>
        </w:rPr>
        <w:t xml:space="preserve"> чертежа выбирают в зависимости от сложности конструкции и сооружения в целом, с тем, чтобы были обеспечены компактность изображения, удобство пользования чертежом и получения чётких копий при современных способах размножения чертежей.</w:t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>Рекомендуемые масштабы</w:t>
      </w: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  <w:sz w:val="24"/>
          <w:szCs w:val="24"/>
        </w:rPr>
        <w:tab/>
      </w:r>
      <w:r w:rsidRPr="00585B75">
        <w:rPr>
          <w:rFonts w:ascii="Times New Roman" w:eastAsia="Calibri" w:hAnsi="Times New Roman"/>
          <w:color w:val="auto"/>
        </w:rPr>
        <w:t>Общий вид, планы и разрезы..............................1:50, 1:100, 1:400</w:t>
      </w: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ab/>
        <w:t>Схемы расположения элементов</w:t>
      </w: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ab/>
        <w:t>конструкций.........................................................1:100, 1:200, 1:400</w:t>
      </w: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ab/>
        <w:t>Элементы конструкций........................................1:15, 1:20, 1:50</w:t>
      </w: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ab/>
        <w:t>Узлы конструкций................................................1:10, 1:15, 1:20, 1:25</w:t>
      </w: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ab/>
        <w:t xml:space="preserve">При выполнении чертежей элементов конструкций (раскосов, стоек, поясов ферм и т. п.), имеющих длину, </w:t>
      </w:r>
      <w:proofErr w:type="gramStart"/>
      <w:r w:rsidRPr="00585B75">
        <w:rPr>
          <w:rFonts w:ascii="Times New Roman" w:eastAsia="Calibri" w:hAnsi="Times New Roman"/>
          <w:color w:val="auto"/>
        </w:rPr>
        <w:t>значительно большую</w:t>
      </w:r>
      <w:proofErr w:type="gramEnd"/>
      <w:r w:rsidRPr="00585B75">
        <w:rPr>
          <w:rFonts w:ascii="Times New Roman" w:eastAsia="Calibri" w:hAnsi="Times New Roman"/>
          <w:color w:val="auto"/>
        </w:rPr>
        <w:t xml:space="preserve"> поперечных размеров, разрешается в поперечном направлении эти элементы изображать в более крупном масштабе (обычно в два раза крупнее).</w:t>
      </w: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ab/>
      </w:r>
      <w:r w:rsidRPr="00585B75">
        <w:rPr>
          <w:rFonts w:ascii="Times New Roman" w:eastAsia="Calibri" w:hAnsi="Times New Roman"/>
          <w:b/>
          <w:i/>
          <w:color w:val="auto"/>
        </w:rPr>
        <w:t>Линии</w:t>
      </w:r>
      <w:r w:rsidRPr="00585B75">
        <w:rPr>
          <w:rFonts w:ascii="Times New Roman" w:eastAsia="Calibri" w:hAnsi="Times New Roman"/>
          <w:color w:val="auto"/>
        </w:rPr>
        <w:t xml:space="preserve">. При схематическом изображении металлических конструкций в одну линию и для вычерчивания видимого контура в детальных изображениях применяется сплошная основная линия. При схематическом и </w:t>
      </w:r>
      <w:proofErr w:type="spellStart"/>
      <w:r w:rsidRPr="00585B75">
        <w:rPr>
          <w:rFonts w:ascii="Times New Roman" w:eastAsia="Calibri" w:hAnsi="Times New Roman"/>
          <w:color w:val="auto"/>
        </w:rPr>
        <w:t>полусхематическом</w:t>
      </w:r>
      <w:proofErr w:type="spellEnd"/>
      <w:r w:rsidRPr="00585B75">
        <w:rPr>
          <w:rFonts w:ascii="Times New Roman" w:eastAsia="Calibri" w:hAnsi="Times New Roman"/>
          <w:color w:val="auto"/>
        </w:rPr>
        <w:t xml:space="preserve"> изображении </w:t>
      </w:r>
      <w:r w:rsidRPr="00585B75">
        <w:rPr>
          <w:rFonts w:ascii="Times New Roman" w:eastAsia="Calibri" w:hAnsi="Times New Roman"/>
          <w:color w:val="auto"/>
        </w:rPr>
        <w:lastRenderedPageBreak/>
        <w:t>контуров конструкций элементы, выполненных из других материалов, изображают более тонкой линией.</w:t>
      </w: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ab/>
      </w:r>
      <w:r w:rsidRPr="00585B75">
        <w:rPr>
          <w:rFonts w:ascii="Times New Roman" w:eastAsia="Calibri" w:hAnsi="Times New Roman"/>
          <w:b/>
          <w:i/>
          <w:color w:val="auto"/>
        </w:rPr>
        <w:t>Расположение видов</w:t>
      </w:r>
      <w:r w:rsidRPr="00585B75">
        <w:rPr>
          <w:rFonts w:ascii="Times New Roman" w:eastAsia="Calibri" w:hAnsi="Times New Roman"/>
          <w:color w:val="auto"/>
        </w:rPr>
        <w:t xml:space="preserve"> элементов металлических конструкций несколько отличается от расположения видов на чертежах деревянных и железобетонных конструкций (рис.3.7).</w:t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100C905E" wp14:editId="4D0B1248">
            <wp:extent cx="5977890" cy="3510915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  <w:r w:rsidRPr="00585B75">
        <w:rPr>
          <w:rFonts w:ascii="Times New Roman" w:eastAsia="Calibri" w:hAnsi="Times New Roman"/>
          <w:color w:val="auto"/>
          <w:sz w:val="24"/>
          <w:szCs w:val="24"/>
        </w:rPr>
        <w:t>Рис. 3.7. Расположение видов</w:t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ab/>
        <w:t xml:space="preserve">Вид сверху в </w:t>
      </w:r>
      <w:proofErr w:type="gramStart"/>
      <w:r w:rsidRPr="00585B75">
        <w:rPr>
          <w:rFonts w:ascii="Times New Roman" w:eastAsia="Calibri" w:hAnsi="Times New Roman"/>
          <w:color w:val="auto"/>
        </w:rPr>
        <w:t>проекционной</w:t>
      </w:r>
      <w:proofErr w:type="gramEnd"/>
      <w:r w:rsidRPr="00585B75">
        <w:rPr>
          <w:rFonts w:ascii="Times New Roman" w:eastAsia="Calibri" w:hAnsi="Times New Roman"/>
          <w:color w:val="auto"/>
        </w:rPr>
        <w:t xml:space="preserve"> связи–над главным видом, вид снизу–под главным видом, вид справа–справа от главного вида, вид слева–слева от главного вида. Над каждым видом, кроме главного, делают надпись по типу «А», а направление взгляда указывают стрелкой, обозначенной соответствующей буквой. </w:t>
      </w:r>
      <w:proofErr w:type="gramStart"/>
      <w:r w:rsidRPr="00585B75">
        <w:rPr>
          <w:rFonts w:ascii="Times New Roman" w:eastAsia="Calibri" w:hAnsi="Times New Roman"/>
          <w:color w:val="auto"/>
        </w:rPr>
        <w:t>Если нужно показать какую-то часть конструкции, то на главном виде или каком-нибудь другом виде направление взгляда можно показать как разрез или сечение (двумя разомкнутыми линиями со стрелками), а само изображение сопроводить надписью: 1-1 или 2-2 и т. п.  При вычерчивании узлов металлических конструкций видимыми показывают те части, которые находятся в непосредственной близости от наблюдателя, а невидимыми – только те, которые расположены</w:t>
      </w:r>
      <w:proofErr w:type="gramEnd"/>
      <w:r w:rsidRPr="00585B75">
        <w:rPr>
          <w:rFonts w:ascii="Times New Roman" w:eastAsia="Calibri" w:hAnsi="Times New Roman"/>
          <w:color w:val="auto"/>
        </w:rPr>
        <w:t xml:space="preserve"> вплотную </w:t>
      </w:r>
      <w:proofErr w:type="gramStart"/>
      <w:r w:rsidRPr="00585B75">
        <w:rPr>
          <w:rFonts w:ascii="Times New Roman" w:eastAsia="Calibri" w:hAnsi="Times New Roman"/>
          <w:color w:val="auto"/>
        </w:rPr>
        <w:t>к</w:t>
      </w:r>
      <w:proofErr w:type="gramEnd"/>
      <w:r w:rsidRPr="00585B75">
        <w:rPr>
          <w:rFonts w:ascii="Times New Roman" w:eastAsia="Calibri" w:hAnsi="Times New Roman"/>
          <w:color w:val="auto"/>
        </w:rPr>
        <w:t xml:space="preserve"> видимым. Металлические конструкции из прокатных профилей могут изображаться на чертежах без </w:t>
      </w:r>
      <w:proofErr w:type="spellStart"/>
      <w:r w:rsidRPr="00585B75">
        <w:rPr>
          <w:rFonts w:ascii="Times New Roman" w:eastAsia="Calibri" w:hAnsi="Times New Roman"/>
          <w:color w:val="auto"/>
        </w:rPr>
        <w:t>скругления</w:t>
      </w:r>
      <w:proofErr w:type="spellEnd"/>
      <w:r w:rsidRPr="00585B75">
        <w:rPr>
          <w:rFonts w:ascii="Times New Roman" w:eastAsia="Calibri" w:hAnsi="Times New Roman"/>
          <w:color w:val="auto"/>
        </w:rPr>
        <w:t xml:space="preserve"> углов.</w:t>
      </w: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ab/>
      </w:r>
      <w:r w:rsidRPr="00585B75">
        <w:rPr>
          <w:rFonts w:ascii="Times New Roman" w:eastAsia="Calibri" w:hAnsi="Times New Roman"/>
          <w:b/>
          <w:i/>
          <w:color w:val="auto"/>
        </w:rPr>
        <w:t>Разрезы, сечения.</w:t>
      </w:r>
      <w:r w:rsidRPr="00585B75">
        <w:rPr>
          <w:rFonts w:ascii="Times New Roman" w:eastAsia="Calibri" w:hAnsi="Times New Roman"/>
          <w:color w:val="auto"/>
        </w:rPr>
        <w:t xml:space="preserve"> Контуры элементов конструкций на изображениях разрезов и сечений не штрихуют. На чертежах, масштаб которых мельче 1:20, изображения сечения элементов конструкций допускается показывать одной линией. Отверстия, заклёпки и болты на видах и разрезах, параллельных их осям, можно изображать осевыми линиями.</w:t>
      </w: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ab/>
      </w:r>
      <w:r w:rsidRPr="00585B75">
        <w:rPr>
          <w:rFonts w:ascii="Times New Roman" w:eastAsia="Calibri" w:hAnsi="Times New Roman"/>
          <w:b/>
          <w:i/>
          <w:color w:val="auto"/>
        </w:rPr>
        <w:t>Скосы, уклоны.</w:t>
      </w:r>
      <w:r w:rsidRPr="00585B75">
        <w:rPr>
          <w:rFonts w:ascii="Times New Roman" w:eastAsia="Calibri" w:hAnsi="Times New Roman"/>
          <w:color w:val="auto"/>
        </w:rPr>
        <w:t xml:space="preserve"> Скосы на чертежах элементов конструкций показывают линейными размерами (рис. 3.8 а) или с помощью прямоугольного треугольника, гипотенуза которого совпадает с краем изображения или выносной линией (рис. 3.8 б). </w:t>
      </w:r>
      <w:r w:rsidRPr="00585B75">
        <w:rPr>
          <w:rFonts w:ascii="Times New Roman" w:eastAsia="Calibri" w:hAnsi="Times New Roman"/>
          <w:color w:val="auto"/>
        </w:rPr>
        <w:lastRenderedPageBreak/>
        <w:t>Величина горизонтального и вертикального катетов представляет собой абсолютное или относительное значение их длины. Уклон элемента металлических конструкций (например, раскосы фермы), также обозначают треугольником, только располагают его в непосредственной близости от него или на продолжении осевой линии (рис. 3.8 в).</w:t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3CC92D79" wp14:editId="0CE24238">
            <wp:extent cx="6116320" cy="2743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  <w:r w:rsidRPr="00585B75">
        <w:rPr>
          <w:rFonts w:ascii="Times New Roman" w:eastAsia="Calibri" w:hAnsi="Times New Roman"/>
          <w:color w:val="auto"/>
          <w:sz w:val="24"/>
          <w:szCs w:val="24"/>
        </w:rPr>
        <w:t>Рис. 3.8. Размеры скосов и уклонов</w:t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</w:rPr>
      </w:pP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ab/>
      </w:r>
      <w:r w:rsidRPr="00585B75">
        <w:rPr>
          <w:rFonts w:ascii="Times New Roman" w:eastAsia="Calibri" w:hAnsi="Times New Roman"/>
          <w:b/>
          <w:i/>
          <w:color w:val="auto"/>
        </w:rPr>
        <w:t>Маркировка (номера позиций)</w:t>
      </w:r>
      <w:r w:rsidRPr="00585B75">
        <w:rPr>
          <w:rFonts w:ascii="Times New Roman" w:eastAsia="Calibri" w:hAnsi="Times New Roman"/>
          <w:b/>
          <w:color w:val="auto"/>
        </w:rPr>
        <w:t>.</w:t>
      </w:r>
      <w:r w:rsidRPr="00585B75">
        <w:rPr>
          <w:rFonts w:ascii="Times New Roman" w:eastAsia="Calibri" w:hAnsi="Times New Roman"/>
          <w:color w:val="auto"/>
        </w:rPr>
        <w:t xml:space="preserve"> Элементы металлических конструкций маркируют, т. е. проставляют номера позиций элемента, под которым он записан в спецификации, вынося номер позиции на полку. Однако в отраслевых стандартах допускается номера позиций проставлять </w:t>
      </w:r>
      <w:r w:rsidRPr="00585B75">
        <w:rPr>
          <w:rFonts w:ascii="Times New Roman" w:eastAsia="Calibri" w:hAnsi="Times New Roman"/>
          <w:color w:val="auto"/>
          <w:spacing w:val="-20"/>
        </w:rPr>
        <w:t>в кружках диаметром 5–7</w:t>
      </w:r>
      <w:r w:rsidRPr="00585B75">
        <w:rPr>
          <w:rFonts w:ascii="Times New Roman" w:eastAsia="Calibri" w:hAnsi="Times New Roman"/>
          <w:color w:val="auto"/>
        </w:rPr>
        <w:t xml:space="preserve"> мм. От маркируемого элемента к кружку идёт волнистая линия (рис. 3.9).  </w:t>
      </w: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ab/>
      </w:r>
      <w:r w:rsidRPr="00585B75">
        <w:rPr>
          <w:rFonts w:ascii="Times New Roman" w:eastAsia="Calibri" w:hAnsi="Times New Roman"/>
          <w:b/>
          <w:i/>
          <w:color w:val="auto"/>
        </w:rPr>
        <w:t>Размеры.</w:t>
      </w:r>
      <w:r w:rsidRPr="00585B75">
        <w:rPr>
          <w:rFonts w:ascii="Times New Roman" w:eastAsia="Calibri" w:hAnsi="Times New Roman"/>
          <w:b/>
          <w:color w:val="auto"/>
        </w:rPr>
        <w:t xml:space="preserve"> </w:t>
      </w:r>
      <w:r w:rsidRPr="00585B75">
        <w:rPr>
          <w:rFonts w:ascii="Times New Roman" w:eastAsia="Calibri" w:hAnsi="Times New Roman"/>
          <w:color w:val="auto"/>
        </w:rPr>
        <w:t>Нанесение размеров проводят согласно ГОСТ 2.307-68 с учётом требований СПДС ГОСТ 21.101-97.</w:t>
      </w: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ab/>
        <w:t xml:space="preserve">Размеры нескольких одинаковых промежутков допускается указывать в виде произведения размера промежутка на их число. Можно в этом случае нанести размеры одного из крайних промежутков (шаг колонн, расстояния между заклёпками и т. п.). </w:t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noProof/>
          <w:color w:val="auto"/>
          <w:lang w:eastAsia="ru-RU"/>
        </w:rPr>
        <w:lastRenderedPageBreak/>
        <w:drawing>
          <wp:inline distT="0" distB="0" distL="0" distR="0" wp14:anchorId="5F1307DA" wp14:editId="78212828">
            <wp:extent cx="4261485" cy="4459605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  <w:r w:rsidRPr="00585B75">
        <w:rPr>
          <w:rFonts w:ascii="Times New Roman" w:eastAsia="Calibri" w:hAnsi="Times New Roman"/>
          <w:color w:val="auto"/>
          <w:sz w:val="24"/>
          <w:szCs w:val="24"/>
        </w:rPr>
        <w:t>Рис. 3.9. Простановка номеров позиций</w:t>
      </w: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ab/>
        <w:t>Диаметр заклёпок и болтов, а также размеры или диаметр отверстий на чертежах указывают с помощью выносной надписи, причём для отдельных различных отверстий, заклёпок и болтов надпись делают от каждого из перечисленных элементов. Для нескольких одинаковых отверстий, заклёпок и болтов, расположенных на одной оси, выноска делается от этой оси. Если несколько одинаковых заклёпок, отверстий или болтов расположены группой, то её обводят от руки тонкой линией и выносную надпись делают от линии, охватывающей эту группу (рис. 3.10.)</w:t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2B0E914D" wp14:editId="68E8F9BB">
            <wp:extent cx="2096135" cy="1457960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  <w:r w:rsidRPr="00585B75">
        <w:rPr>
          <w:rFonts w:ascii="Times New Roman" w:eastAsia="Calibri" w:hAnsi="Times New Roman"/>
          <w:color w:val="auto"/>
          <w:sz w:val="24"/>
          <w:szCs w:val="24"/>
        </w:rPr>
        <w:t>Рис. 3.10. Размеры группы отверстий</w:t>
      </w: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ab/>
      </w:r>
      <w:r w:rsidRPr="00585B75">
        <w:rPr>
          <w:rFonts w:ascii="Times New Roman" w:eastAsia="Calibri" w:hAnsi="Times New Roman"/>
          <w:b/>
          <w:i/>
          <w:color w:val="auto"/>
        </w:rPr>
        <w:t>Поясняющие надписи.</w:t>
      </w:r>
      <w:r w:rsidRPr="00585B75">
        <w:rPr>
          <w:rFonts w:ascii="Times New Roman" w:eastAsia="Calibri" w:hAnsi="Times New Roman"/>
          <w:color w:val="auto"/>
        </w:rPr>
        <w:t xml:space="preserve"> Если элемент конструкции состоит из одного профиля, или на чертеже изображено действительное число входящих в сечение профилей и их действительное расположение, то число профилей не указывают. Условное обозначение профилей и их действительное расположение в элементе конструкции допускается изображать по типу (рис. 3.11), приводя также данные о размерах </w:t>
      </w:r>
      <w:r w:rsidRPr="00585B75">
        <w:rPr>
          <w:rFonts w:ascii="Times New Roman" w:eastAsia="Calibri" w:hAnsi="Times New Roman"/>
          <w:color w:val="auto"/>
        </w:rPr>
        <w:lastRenderedPageBreak/>
        <w:t xml:space="preserve">профилей. В эти данные записывают, при необходимости, и длину детали, которая отделяется знаком «тире» от размера сечения, например, для равнополочного уголка с шириной большой полки </w:t>
      </w:r>
      <w:smartTag w:uri="urn:schemas-microsoft-com:office:smarttags" w:element="metricconverter">
        <w:smartTagPr>
          <w:attr w:name="ProductID" w:val="70 мм"/>
        </w:smartTagPr>
        <w:r w:rsidRPr="00585B75">
          <w:rPr>
            <w:rFonts w:ascii="Times New Roman" w:eastAsia="Calibri" w:hAnsi="Times New Roman"/>
            <w:color w:val="auto"/>
          </w:rPr>
          <w:t>70 мм</w:t>
        </w:r>
      </w:smartTag>
      <w:proofErr w:type="gramStart"/>
      <w:r w:rsidRPr="00585B75">
        <w:rPr>
          <w:rFonts w:ascii="Times New Roman" w:eastAsia="Calibri" w:hAnsi="Times New Roman"/>
          <w:color w:val="auto"/>
        </w:rPr>
        <w:t xml:space="preserve">., </w:t>
      </w:r>
      <w:proofErr w:type="gramEnd"/>
      <w:r w:rsidRPr="00585B75">
        <w:rPr>
          <w:rFonts w:ascii="Times New Roman" w:eastAsia="Calibri" w:hAnsi="Times New Roman"/>
          <w:color w:val="auto"/>
        </w:rPr>
        <w:t xml:space="preserve">шириной меньшей полки </w:t>
      </w:r>
      <w:smartTag w:uri="urn:schemas-microsoft-com:office:smarttags" w:element="metricconverter">
        <w:smartTagPr>
          <w:attr w:name="ProductID" w:val="50 мм"/>
        </w:smartTagPr>
        <w:r w:rsidRPr="00585B75">
          <w:rPr>
            <w:rFonts w:ascii="Times New Roman" w:eastAsia="Calibri" w:hAnsi="Times New Roman"/>
            <w:color w:val="auto"/>
          </w:rPr>
          <w:t>50 мм</w:t>
        </w:r>
      </w:smartTag>
      <w:r w:rsidRPr="00585B75">
        <w:rPr>
          <w:rFonts w:ascii="Times New Roman" w:eastAsia="Calibri" w:hAnsi="Times New Roman"/>
          <w:color w:val="auto"/>
        </w:rPr>
        <w:t xml:space="preserve">., толщиной полок </w:t>
      </w:r>
      <w:smartTag w:uri="urn:schemas-microsoft-com:office:smarttags" w:element="metricconverter">
        <w:smartTagPr>
          <w:attr w:name="ProductID" w:val="8 мм"/>
        </w:smartTagPr>
        <w:r w:rsidRPr="00585B75">
          <w:rPr>
            <w:rFonts w:ascii="Times New Roman" w:eastAsia="Calibri" w:hAnsi="Times New Roman"/>
            <w:color w:val="auto"/>
          </w:rPr>
          <w:t>8 мм</w:t>
        </w:r>
      </w:smartTag>
      <w:r w:rsidRPr="00585B75">
        <w:rPr>
          <w:rFonts w:ascii="Times New Roman" w:eastAsia="Calibri" w:hAnsi="Times New Roman"/>
          <w:color w:val="auto"/>
        </w:rPr>
        <w:t xml:space="preserve"> и длиной уголка </w:t>
      </w:r>
      <w:smartTag w:uri="urn:schemas-microsoft-com:office:smarttags" w:element="metricconverter">
        <w:smartTagPr>
          <w:attr w:name="ProductID" w:val="3500 мм"/>
        </w:smartTagPr>
        <w:r w:rsidRPr="00585B75">
          <w:rPr>
            <w:rFonts w:ascii="Times New Roman" w:eastAsia="Calibri" w:hAnsi="Times New Roman"/>
            <w:color w:val="auto"/>
          </w:rPr>
          <w:t>3500 мм</w:t>
        </w:r>
      </w:smartTag>
      <w:r w:rsidRPr="00585B75">
        <w:rPr>
          <w:rFonts w:ascii="Times New Roman" w:eastAsia="Calibri" w:hAnsi="Times New Roman"/>
          <w:color w:val="auto"/>
        </w:rPr>
        <w:t xml:space="preserve">, эта запись будет иметь вид: </w:t>
      </w:r>
      <w:r w:rsidRPr="00585B75">
        <w:rPr>
          <w:rFonts w:ascii="Times New Roman" w:eastAsia="Calibri" w:hAnsi="Times New Roman"/>
          <w:b/>
          <w:color w:val="auto"/>
        </w:rPr>
        <w:t>∟</w:t>
      </w:r>
      <w:r w:rsidRPr="00585B75">
        <w:rPr>
          <w:rFonts w:ascii="Times New Roman" w:eastAsia="Calibri" w:hAnsi="Times New Roman"/>
          <w:color w:val="auto"/>
        </w:rPr>
        <w:t>70×50×8-3500.</w:t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4CC17511" wp14:editId="34B4E9DD">
            <wp:extent cx="6012815" cy="698500"/>
            <wp:effectExtent l="0" t="0" r="698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  <w:r w:rsidRPr="00585B75">
        <w:rPr>
          <w:rFonts w:ascii="Times New Roman" w:eastAsia="Calibri" w:hAnsi="Times New Roman"/>
          <w:color w:val="auto"/>
          <w:sz w:val="24"/>
          <w:szCs w:val="24"/>
        </w:rPr>
        <w:t>Рис.3.11. Обозначение условного расположения профилей</w:t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</w:rPr>
      </w:pP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ab/>
        <w:t>Сведения о размерах профиля следует наносить параллельно его изображению на полке линии-выноски или без неё  (рис. 3.12).</w:t>
      </w: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1B7C9137" wp14:editId="14DB9ADD">
            <wp:extent cx="4192270" cy="2717165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  <w:r w:rsidRPr="00585B75">
        <w:rPr>
          <w:rFonts w:ascii="Times New Roman" w:eastAsia="Calibri" w:hAnsi="Times New Roman"/>
          <w:color w:val="auto"/>
          <w:sz w:val="24"/>
          <w:szCs w:val="24"/>
        </w:rPr>
        <w:t>Рис.3.12. Поясняющая надпись</w:t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b/>
          <w:color w:val="auto"/>
        </w:rPr>
      </w:pP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b/>
          <w:color w:val="auto"/>
        </w:rPr>
      </w:pP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b/>
          <w:color w:val="auto"/>
        </w:rPr>
      </w:pP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b/>
          <w:color w:val="auto"/>
        </w:rPr>
      </w:pP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b/>
          <w:color w:val="auto"/>
        </w:rPr>
      </w:pP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b/>
          <w:color w:val="auto"/>
        </w:rPr>
      </w:pP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b/>
          <w:color w:val="auto"/>
        </w:rPr>
      </w:pPr>
      <w:r w:rsidRPr="00585B75">
        <w:rPr>
          <w:rFonts w:ascii="Times New Roman" w:eastAsia="Calibri" w:hAnsi="Times New Roman"/>
          <w:b/>
          <w:color w:val="auto"/>
        </w:rPr>
        <w:t>4. Чертежи узлов и деталей металлических конструкций</w:t>
      </w: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ab/>
        <w:t xml:space="preserve"> При возведении перекрытий промышленных зданий применяют металлические фермы. Ферма – решётчатая конструкция, состоящая из отдельных прямолинейных стержней.  Ферма состоит из поясов и решётки. Верхний и нижний элементы фермы называют, соответственно, верхним и нижним поясами (рис. 4.1). Стержни, заключённые между поясами, называют решёткой фермы, которая состоит из вертикальных элементов–стоек и наклонных элементов–раскосов.</w:t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noProof/>
          <w:color w:val="auto"/>
          <w:lang w:eastAsia="ru-RU"/>
        </w:rPr>
        <w:lastRenderedPageBreak/>
        <w:drawing>
          <wp:inline distT="0" distB="0" distL="0" distR="0" wp14:anchorId="47D0C662" wp14:editId="2F577CFD">
            <wp:extent cx="3347085" cy="1578610"/>
            <wp:effectExtent l="0" t="0" r="571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  <w:r w:rsidRPr="00585B75">
        <w:rPr>
          <w:rFonts w:ascii="Times New Roman" w:eastAsia="Calibri" w:hAnsi="Times New Roman"/>
          <w:color w:val="auto"/>
          <w:sz w:val="24"/>
          <w:szCs w:val="24"/>
        </w:rPr>
        <w:t>Рис. 4.1. Геометрическая схема фермы</w:t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</w:p>
    <w:p w:rsidR="00585B75" w:rsidRPr="00585B75" w:rsidRDefault="00585B75" w:rsidP="00585B75">
      <w:pPr>
        <w:spacing w:after="0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  <w:sz w:val="24"/>
          <w:szCs w:val="24"/>
        </w:rPr>
        <w:tab/>
      </w:r>
      <w:proofErr w:type="gramStart"/>
      <w:r w:rsidRPr="00585B75">
        <w:rPr>
          <w:rFonts w:ascii="Times New Roman" w:eastAsia="Calibri" w:hAnsi="Times New Roman"/>
          <w:color w:val="auto"/>
        </w:rPr>
        <w:t xml:space="preserve">Стойки и раскосы связываются между собой и с верхним и нижним поясами с помощью металлического листа – </w:t>
      </w:r>
      <w:proofErr w:type="spellStart"/>
      <w:r w:rsidRPr="00585B75">
        <w:rPr>
          <w:rFonts w:ascii="Times New Roman" w:eastAsia="Calibri" w:hAnsi="Times New Roman"/>
          <w:color w:val="auto"/>
        </w:rPr>
        <w:t>фасонки</w:t>
      </w:r>
      <w:proofErr w:type="spellEnd"/>
      <w:r w:rsidRPr="00585B75">
        <w:rPr>
          <w:rFonts w:ascii="Times New Roman" w:eastAsia="Calibri" w:hAnsi="Times New Roman"/>
          <w:color w:val="auto"/>
        </w:rPr>
        <w:t>.</w:t>
      </w:r>
      <w:proofErr w:type="gramEnd"/>
      <w:r w:rsidRPr="00585B75">
        <w:rPr>
          <w:rFonts w:ascii="Times New Roman" w:eastAsia="Calibri" w:hAnsi="Times New Roman"/>
          <w:color w:val="auto"/>
        </w:rPr>
        <w:t xml:space="preserve"> Фермы, перекрывающие поперечный пролёт здания и опирающиеся непосредственно на несущие элементы (колонны, стены), называются стропильными.</w:t>
      </w:r>
    </w:p>
    <w:p w:rsidR="00585B75" w:rsidRPr="00585B75" w:rsidRDefault="00585B75" w:rsidP="00585B75">
      <w:pPr>
        <w:spacing w:after="0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ab/>
        <w:t xml:space="preserve">Рассмотрим  состав и последовательность графического построения  чертежа узла стропильной фермы.    </w:t>
      </w: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ab/>
        <w:t>На конструктивных чертежах, в том числе и на чертежах ферм, вычерчивают геометрическую схему фермы – это чертёж конструкции, выполненный в одну линию. Схему вычерчивают линиями толщиной 0,60,8 мм, в масштабе 1:200 и мельче. Над схемой пишут «Геометрическая схема фермы» с указанием масштаба.</w:t>
      </w: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ab/>
        <w:t>Чертёж узла фермы выполняют в следующей последовательности:</w:t>
      </w: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ab/>
        <w:t>1. Сплошными тонкими линиями вычерчивают геометрические оси элементов узла в выбранном или указанном масштабе. При вычерчивании геометрических осей элементов узла нужно помнить, что осевые линии стержней, сходящихся в узле, пересекаются в одной точке.</w:t>
      </w: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ab/>
        <w:t>2. Вдоль сетки геометрических осей в соответствии с размерами уголков или других профилей проката тонкими линиями вычерчивают контуры стержней узла фермы. При этом  линии геометрических осей должны совпадать с осями, проходящими через центры тяжести уголков или других профилей проката из которых выполнен узел на сварке (см. Приложение 3). В клёпаных конструкциях геометрические оси должны совпадать с линиями, на которых расположены центры заклёпок.</w:t>
      </w: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ab/>
        <w:t>При вычерчивании контуров элементов следует иметь в виду, что в верхнем поясе уголки должны быть обращены полками вверх, а в нижнем поясе – полками вниз. В раскосах уголки располагают полками вверх, в опорных стойках – полками наружу. При конструировании узлов фермы необходимо помнить, что стойки и раскосы не доводят до контура верхнего и нижнего поясов на 40-</w:t>
      </w:r>
      <w:smartTag w:uri="urn:schemas-microsoft-com:office:smarttags" w:element="metricconverter">
        <w:smartTagPr>
          <w:attr w:name="ProductID" w:val="50 мм"/>
        </w:smartTagPr>
        <w:r w:rsidRPr="00585B75">
          <w:rPr>
            <w:rFonts w:ascii="Times New Roman" w:eastAsia="Calibri" w:hAnsi="Times New Roman"/>
            <w:color w:val="auto"/>
          </w:rPr>
          <w:t>50 мм</w:t>
        </w:r>
      </w:smartTag>
      <w:r w:rsidRPr="00585B75">
        <w:rPr>
          <w:rFonts w:ascii="Times New Roman" w:eastAsia="Calibri" w:hAnsi="Times New Roman"/>
          <w:color w:val="auto"/>
        </w:rPr>
        <w:t>. Это расстояние обеспечивает место для размещения сварных швов. Для удобства построения  на расстоянии 40-</w:t>
      </w:r>
      <w:smartTag w:uri="urn:schemas-microsoft-com:office:smarttags" w:element="metricconverter">
        <w:smartTagPr>
          <w:attr w:name="ProductID" w:val="50 мм"/>
        </w:smartTagPr>
        <w:r w:rsidRPr="00585B75">
          <w:rPr>
            <w:rFonts w:ascii="Times New Roman" w:eastAsia="Calibri" w:hAnsi="Times New Roman"/>
            <w:color w:val="auto"/>
          </w:rPr>
          <w:t>50 мм</w:t>
        </w:r>
      </w:smartTag>
      <w:proofErr w:type="gramStart"/>
      <w:r w:rsidRPr="00585B75">
        <w:rPr>
          <w:rFonts w:ascii="Times New Roman" w:eastAsia="Calibri" w:hAnsi="Times New Roman"/>
          <w:color w:val="auto"/>
        </w:rPr>
        <w:t>.</w:t>
      </w:r>
      <w:proofErr w:type="gramEnd"/>
      <w:r w:rsidRPr="00585B75">
        <w:rPr>
          <w:rFonts w:ascii="Times New Roman" w:eastAsia="Calibri" w:hAnsi="Times New Roman"/>
          <w:color w:val="auto"/>
        </w:rPr>
        <w:t xml:space="preserve"> </w:t>
      </w:r>
      <w:proofErr w:type="gramStart"/>
      <w:r w:rsidRPr="00585B75">
        <w:rPr>
          <w:rFonts w:ascii="Times New Roman" w:eastAsia="Calibri" w:hAnsi="Times New Roman"/>
          <w:color w:val="auto"/>
        </w:rPr>
        <w:t>о</w:t>
      </w:r>
      <w:proofErr w:type="gramEnd"/>
      <w:r w:rsidRPr="00585B75">
        <w:rPr>
          <w:rFonts w:ascii="Times New Roman" w:eastAsia="Calibri" w:hAnsi="Times New Roman"/>
          <w:color w:val="auto"/>
        </w:rPr>
        <w:t>т контура верхнего или нижнего пояса проводим тонкую линию, параллельную этому контуру. Эта линия ограничивает длину уголков стоек и раскосов. Концы уголков стоек и раскосов обрезают под прямым углом к оси.</w:t>
      </w: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lastRenderedPageBreak/>
        <w:tab/>
        <w:t xml:space="preserve">3. Верхний и нижний пояса соединяются с раскосами и стойками с помощью металлического листа – </w:t>
      </w:r>
      <w:proofErr w:type="spellStart"/>
      <w:r w:rsidRPr="00585B75">
        <w:rPr>
          <w:rFonts w:ascii="Times New Roman" w:eastAsia="Calibri" w:hAnsi="Times New Roman"/>
          <w:color w:val="auto"/>
        </w:rPr>
        <w:t>фасонки</w:t>
      </w:r>
      <w:proofErr w:type="spellEnd"/>
      <w:r w:rsidRPr="00585B75">
        <w:rPr>
          <w:rFonts w:ascii="Times New Roman" w:eastAsia="Calibri" w:hAnsi="Times New Roman"/>
          <w:color w:val="auto"/>
        </w:rPr>
        <w:t xml:space="preserve"> или косынки, к которой их приваривают.</w:t>
      </w: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ab/>
        <w:t>Последовательность построения узла фермы приведена на рис. 4.2.</w:t>
      </w: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4A62B227" wp14:editId="47595D81">
            <wp:extent cx="6598920" cy="41236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20" cy="41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75" w:rsidRPr="00585B75" w:rsidRDefault="00585B75" w:rsidP="00585B75">
      <w:pPr>
        <w:spacing w:after="0"/>
        <w:jc w:val="right"/>
        <w:rPr>
          <w:rFonts w:ascii="Times New Roman" w:eastAsia="Calibri" w:hAnsi="Times New Roman"/>
          <w:color w:val="auto"/>
        </w:rPr>
      </w:pP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  <w:r w:rsidRPr="00585B75">
        <w:rPr>
          <w:rFonts w:ascii="Times New Roman" w:eastAsia="Calibri" w:hAnsi="Times New Roman"/>
          <w:color w:val="auto"/>
          <w:sz w:val="24"/>
          <w:szCs w:val="24"/>
        </w:rPr>
        <w:t>Рис. 4.2. Последовательность построения узла фермы</w:t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b/>
          <w:color w:val="auto"/>
        </w:rPr>
      </w:pP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b/>
          <w:color w:val="auto"/>
        </w:rPr>
      </w:pPr>
      <w:r w:rsidRPr="00585B75">
        <w:rPr>
          <w:rFonts w:ascii="Times New Roman" w:eastAsia="Calibri" w:hAnsi="Times New Roman"/>
          <w:b/>
          <w:color w:val="auto"/>
        </w:rPr>
        <w:t>5.</w:t>
      </w:r>
      <w:r w:rsidRPr="00585B75">
        <w:rPr>
          <w:rFonts w:ascii="Times New Roman" w:eastAsia="Calibri" w:hAnsi="Times New Roman"/>
          <w:color w:val="auto"/>
        </w:rPr>
        <w:t xml:space="preserve"> </w:t>
      </w:r>
      <w:r w:rsidRPr="00585B75">
        <w:rPr>
          <w:rFonts w:ascii="Times New Roman" w:eastAsia="Calibri" w:hAnsi="Times New Roman"/>
          <w:b/>
          <w:color w:val="auto"/>
        </w:rPr>
        <w:t>ВОПРОСЫ ДЛЯ САМОПРОВЕРКИ</w:t>
      </w:r>
    </w:p>
    <w:p w:rsidR="00585B75" w:rsidRPr="00585B75" w:rsidRDefault="00585B75" w:rsidP="00585B75">
      <w:pPr>
        <w:spacing w:after="0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b/>
          <w:color w:val="auto"/>
        </w:rPr>
        <w:tab/>
      </w:r>
      <w:r w:rsidRPr="00585B75">
        <w:rPr>
          <w:rFonts w:ascii="Times New Roman" w:eastAsia="Calibri" w:hAnsi="Times New Roman"/>
          <w:color w:val="auto"/>
        </w:rPr>
        <w:t>1. Назовите наиболее распространённые профили сортового проката.</w:t>
      </w:r>
    </w:p>
    <w:p w:rsidR="00585B75" w:rsidRPr="00585B75" w:rsidRDefault="00585B75" w:rsidP="00585B75">
      <w:pPr>
        <w:spacing w:after="0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ab/>
        <w:t>2. Особенность расположения видов на чертежах металлических конструкций.</w:t>
      </w:r>
    </w:p>
    <w:p w:rsidR="00585B75" w:rsidRPr="00585B75" w:rsidRDefault="00585B75" w:rsidP="00585B75">
      <w:pPr>
        <w:spacing w:after="0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ab/>
        <w:t>3. Как маркируются швы на чертежах металлических конструкций?</w:t>
      </w:r>
    </w:p>
    <w:p w:rsidR="00585B75" w:rsidRPr="00585B75" w:rsidRDefault="00585B75" w:rsidP="00585B75">
      <w:pPr>
        <w:spacing w:after="0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ab/>
        <w:t>4. В чём различие между заводским швом и монтажным?</w:t>
      </w:r>
    </w:p>
    <w:p w:rsidR="00585B75" w:rsidRPr="00585B75" w:rsidRDefault="00585B75" w:rsidP="00585B75">
      <w:pPr>
        <w:spacing w:after="0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ab/>
        <w:t>5. Какова последовательность вычерчивания узла металлической конструкции?</w:t>
      </w:r>
    </w:p>
    <w:p w:rsidR="00066B26" w:rsidRDefault="00066B26" w:rsidP="00585B75">
      <w:pPr>
        <w:ind w:left="570"/>
        <w:jc w:val="center"/>
        <w:rPr>
          <w:rFonts w:ascii="Times New Roman" w:eastAsia="Calibri" w:hAnsi="Times New Roman"/>
          <w:color w:val="auto"/>
        </w:rPr>
      </w:pPr>
      <w:r>
        <w:rPr>
          <w:rFonts w:ascii="Times New Roman" w:eastAsia="Calibri" w:hAnsi="Times New Roman"/>
          <w:color w:val="auto"/>
        </w:rPr>
        <w:br w:type="page"/>
      </w:r>
    </w:p>
    <w:p w:rsidR="00585B75" w:rsidRPr="00585B75" w:rsidRDefault="00585B75" w:rsidP="00585B75">
      <w:pPr>
        <w:ind w:left="57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lastRenderedPageBreak/>
        <w:tab/>
      </w:r>
      <w:r w:rsidRPr="00585B75">
        <w:rPr>
          <w:rFonts w:ascii="Times New Roman" w:eastAsia="Calibri" w:hAnsi="Times New Roman"/>
          <w:b/>
          <w:color w:val="auto"/>
        </w:rPr>
        <w:t>8. БИБЛИОГРАФИЧЕСКИЙ СПИСОК</w:t>
      </w: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>1. Каминский В. П. Строительное черчение</w:t>
      </w:r>
      <w:proofErr w:type="gramStart"/>
      <w:r w:rsidRPr="00585B75">
        <w:rPr>
          <w:rFonts w:ascii="Times New Roman" w:eastAsia="Calibri" w:hAnsi="Times New Roman"/>
          <w:color w:val="auto"/>
        </w:rPr>
        <w:t xml:space="preserve"> :</w:t>
      </w:r>
      <w:proofErr w:type="gramEnd"/>
      <w:r w:rsidRPr="00585B75">
        <w:rPr>
          <w:rFonts w:ascii="Times New Roman" w:eastAsia="Calibri" w:hAnsi="Times New Roman"/>
          <w:color w:val="auto"/>
        </w:rPr>
        <w:t xml:space="preserve"> учебник для вузов / В. П. Каминский, О. В. Георгиевский, Б. В. </w:t>
      </w:r>
      <w:proofErr w:type="spellStart"/>
      <w:r w:rsidRPr="00585B75">
        <w:rPr>
          <w:rFonts w:ascii="Times New Roman" w:eastAsia="Calibri" w:hAnsi="Times New Roman"/>
          <w:color w:val="auto"/>
        </w:rPr>
        <w:t>Будасов</w:t>
      </w:r>
      <w:proofErr w:type="spellEnd"/>
      <w:r w:rsidRPr="00585B75">
        <w:rPr>
          <w:rFonts w:ascii="Times New Roman" w:eastAsia="Calibri" w:hAnsi="Times New Roman"/>
          <w:color w:val="auto"/>
        </w:rPr>
        <w:t>. – М.</w:t>
      </w:r>
      <w:proofErr w:type="gramStart"/>
      <w:r w:rsidRPr="00585B75">
        <w:rPr>
          <w:rFonts w:ascii="Times New Roman" w:eastAsia="Calibri" w:hAnsi="Times New Roman"/>
          <w:color w:val="auto"/>
        </w:rPr>
        <w:t xml:space="preserve"> :</w:t>
      </w:r>
      <w:proofErr w:type="gramEnd"/>
      <w:r w:rsidRPr="00585B75">
        <w:rPr>
          <w:rFonts w:ascii="Times New Roman" w:eastAsia="Calibri" w:hAnsi="Times New Roman"/>
          <w:color w:val="auto"/>
        </w:rPr>
        <w:t xml:space="preserve"> ООО Издательство                   «Архитектура – С», 2004. – 456 с. </w:t>
      </w: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 xml:space="preserve"> 2. Георгиевский О. В.  Правила выполнения архитектурно-строительных чертежей</w:t>
      </w:r>
      <w:proofErr w:type="gramStart"/>
      <w:r w:rsidRPr="00585B75">
        <w:rPr>
          <w:rFonts w:ascii="Times New Roman" w:eastAsia="Calibri" w:hAnsi="Times New Roman"/>
          <w:color w:val="auto"/>
        </w:rPr>
        <w:t xml:space="preserve"> :</w:t>
      </w:r>
      <w:proofErr w:type="gramEnd"/>
      <w:r w:rsidRPr="00585B75">
        <w:rPr>
          <w:rFonts w:ascii="Times New Roman" w:eastAsia="Calibri" w:hAnsi="Times New Roman"/>
          <w:color w:val="auto"/>
        </w:rPr>
        <w:t xml:space="preserve"> справочное пособие. / О. В. </w:t>
      </w:r>
      <w:proofErr w:type="gramStart"/>
      <w:r w:rsidRPr="00585B75">
        <w:rPr>
          <w:rFonts w:ascii="Times New Roman" w:eastAsia="Calibri" w:hAnsi="Times New Roman"/>
          <w:color w:val="auto"/>
        </w:rPr>
        <w:t>Георгиевский</w:t>
      </w:r>
      <w:proofErr w:type="gramEnd"/>
      <w:r w:rsidRPr="00585B75">
        <w:rPr>
          <w:rFonts w:ascii="Times New Roman" w:eastAsia="Calibri" w:hAnsi="Times New Roman"/>
          <w:color w:val="auto"/>
        </w:rPr>
        <w:t xml:space="preserve"> – М.: АСТ, </w:t>
      </w:r>
      <w:proofErr w:type="spellStart"/>
      <w:r w:rsidRPr="00585B75">
        <w:rPr>
          <w:rFonts w:ascii="Times New Roman" w:eastAsia="Calibri" w:hAnsi="Times New Roman"/>
          <w:color w:val="auto"/>
        </w:rPr>
        <w:t>Астрель</w:t>
      </w:r>
      <w:proofErr w:type="spellEnd"/>
      <w:r w:rsidRPr="00585B75">
        <w:rPr>
          <w:rFonts w:ascii="Times New Roman" w:eastAsia="Calibri" w:hAnsi="Times New Roman"/>
          <w:color w:val="auto"/>
        </w:rPr>
        <w:t>, 2005. –  104 с.</w:t>
      </w:r>
    </w:p>
    <w:p w:rsidR="00585B75" w:rsidRPr="00585B75" w:rsidRDefault="00585B75" w:rsidP="00585B75">
      <w:pPr>
        <w:spacing w:after="0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 xml:space="preserve"> 3. ЕСКД  ГОСТ 2. 301- 68 – 2.307- 68. Общие правила выполнения чертежей. – М.: ИПК Издательство стандартов, 2001. – 159 с.</w:t>
      </w:r>
    </w:p>
    <w:p w:rsidR="00585B75" w:rsidRPr="00585B75" w:rsidRDefault="00585B75" w:rsidP="00585B75">
      <w:pPr>
        <w:tabs>
          <w:tab w:val="left" w:pos="7125"/>
        </w:tabs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ab/>
      </w:r>
    </w:p>
    <w:p w:rsidR="00585B75" w:rsidRPr="00585B75" w:rsidRDefault="00585B75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br w:type="page"/>
      </w:r>
      <w:r w:rsidRPr="00585B75">
        <w:rPr>
          <w:rFonts w:ascii="Times New Roman" w:eastAsia="Calibri" w:hAnsi="Times New Roman"/>
          <w:color w:val="auto"/>
        </w:rPr>
        <w:lastRenderedPageBreak/>
        <w:t>ПРИЛОЖЕНИЕ 1</w:t>
      </w:r>
    </w:p>
    <w:p w:rsidR="00585B75" w:rsidRPr="00585B75" w:rsidRDefault="00585B75" w:rsidP="00585B75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>Варианты заданий</w:t>
      </w:r>
    </w:p>
    <w:p w:rsidR="00585B75" w:rsidRPr="00585B75" w:rsidRDefault="00585B75" w:rsidP="00585B75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4A6507D0" wp14:editId="20E98A42">
            <wp:extent cx="5891530" cy="8315960"/>
            <wp:effectExtent l="0" t="0" r="0" b="8890"/>
            <wp:docPr id="16" name="Рисунок 16" descr="З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ад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831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75" w:rsidRPr="00585B75" w:rsidRDefault="00585B75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br w:type="page"/>
      </w:r>
      <w:r w:rsidRPr="00585B75">
        <w:rPr>
          <w:rFonts w:ascii="Times New Roman" w:eastAsia="Calibri" w:hAnsi="Times New Roman"/>
          <w:color w:val="auto"/>
        </w:rPr>
        <w:lastRenderedPageBreak/>
        <w:t>ПРОДОЛЖЕНИЕ ПРИЛОЖЕНИЯ 1</w:t>
      </w:r>
    </w:p>
    <w:p w:rsidR="00585B75" w:rsidRPr="00585B75" w:rsidRDefault="00585B75" w:rsidP="00585B75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3A69DBB2" wp14:editId="0A1E0DB7">
            <wp:extent cx="5417185" cy="835914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5" cy="83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75" w:rsidRPr="00585B75" w:rsidRDefault="00585B75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br w:type="page"/>
      </w:r>
      <w:r w:rsidRPr="00585B75">
        <w:rPr>
          <w:rFonts w:ascii="Times New Roman" w:eastAsia="Calibri" w:hAnsi="Times New Roman"/>
          <w:color w:val="auto"/>
        </w:rPr>
        <w:lastRenderedPageBreak/>
        <w:t>ПРОДОЛЖЕНИЕ ПРИЛОЖЕНИЯ 1</w:t>
      </w:r>
    </w:p>
    <w:p w:rsidR="00585B75" w:rsidRPr="00585B75" w:rsidRDefault="00585B75" w:rsidP="00585B75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3E00D4FC" wp14:editId="40F7A788">
            <wp:extent cx="6090285" cy="8212455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821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B26" w:rsidRDefault="00066B26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  <w:r>
        <w:rPr>
          <w:rFonts w:ascii="Times New Roman" w:eastAsia="Calibri" w:hAnsi="Times New Roman"/>
          <w:color w:val="auto"/>
        </w:rPr>
        <w:br w:type="page"/>
      </w:r>
    </w:p>
    <w:p w:rsidR="00585B75" w:rsidRPr="00585B75" w:rsidRDefault="00585B75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lastRenderedPageBreak/>
        <w:t>ПРОДОЛЖЕНИЕ ПРИЛОЖЕНИЯ 1</w:t>
      </w:r>
    </w:p>
    <w:p w:rsidR="00585B75" w:rsidRPr="00585B75" w:rsidRDefault="00585B75" w:rsidP="00585B75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77E2DA07" wp14:editId="54D345A3">
            <wp:extent cx="5555615" cy="8177530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75" w:rsidRPr="00585B75" w:rsidRDefault="00585B75" w:rsidP="00585B75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</w:p>
    <w:p w:rsidR="00585B75" w:rsidRPr="00585B75" w:rsidRDefault="00585B75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>ПРОДОЛЖЕНИЕ ПРИЛОЖЕНИЯ 1</w:t>
      </w:r>
    </w:p>
    <w:p w:rsidR="00585B75" w:rsidRPr="00585B75" w:rsidRDefault="00585B75" w:rsidP="00585B75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noProof/>
          <w:color w:val="auto"/>
          <w:lang w:eastAsia="ru-RU"/>
        </w:rPr>
        <w:lastRenderedPageBreak/>
        <w:drawing>
          <wp:inline distT="0" distB="0" distL="0" distR="0" wp14:anchorId="48236B3C" wp14:editId="11D5C1A7">
            <wp:extent cx="5417185" cy="79705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5" cy="797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75" w:rsidRPr="00585B75" w:rsidRDefault="00585B75" w:rsidP="00585B75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</w:p>
    <w:p w:rsidR="00066B26" w:rsidRDefault="00066B26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  <w:r>
        <w:rPr>
          <w:rFonts w:ascii="Times New Roman" w:eastAsia="Calibri" w:hAnsi="Times New Roman"/>
          <w:color w:val="auto"/>
        </w:rPr>
        <w:br w:type="page"/>
      </w:r>
    </w:p>
    <w:p w:rsidR="00585B75" w:rsidRPr="00585B75" w:rsidRDefault="00585B75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lastRenderedPageBreak/>
        <w:t>ПРОДОЛЖЕНИЕ ПРИЛОЖЕНИЯ 1</w:t>
      </w:r>
    </w:p>
    <w:p w:rsidR="00585B75" w:rsidRPr="00585B75" w:rsidRDefault="00585B75" w:rsidP="00585B75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5072E9E0" wp14:editId="638317C8">
            <wp:extent cx="5038090" cy="766000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766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75" w:rsidRPr="00585B75" w:rsidRDefault="00585B75" w:rsidP="00585B75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</w:p>
    <w:p w:rsidR="00585B75" w:rsidRPr="00585B75" w:rsidRDefault="00585B75" w:rsidP="00585B75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</w:p>
    <w:p w:rsidR="00585B75" w:rsidRPr="00585B75" w:rsidRDefault="00585B75" w:rsidP="00585B75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</w:p>
    <w:p w:rsidR="00066B26" w:rsidRDefault="00066B26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  <w:r>
        <w:rPr>
          <w:rFonts w:ascii="Times New Roman" w:eastAsia="Calibri" w:hAnsi="Times New Roman"/>
          <w:color w:val="auto"/>
        </w:rPr>
        <w:br w:type="page"/>
      </w:r>
    </w:p>
    <w:p w:rsidR="00585B75" w:rsidRPr="00585B75" w:rsidRDefault="00585B75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lastRenderedPageBreak/>
        <w:t>ПРОДОЛЖЕНИЕ ПРИЛОЖЕНИЯ 1</w:t>
      </w:r>
    </w:p>
    <w:p w:rsidR="00585B75" w:rsidRPr="00585B75" w:rsidRDefault="00585B75" w:rsidP="00585B75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37343297" wp14:editId="6885AA03">
            <wp:extent cx="5667375" cy="8341995"/>
            <wp:effectExtent l="0" t="0" r="952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34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B26" w:rsidRDefault="00066B26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  <w:r>
        <w:rPr>
          <w:rFonts w:ascii="Times New Roman" w:eastAsia="Calibri" w:hAnsi="Times New Roman"/>
          <w:color w:val="auto"/>
        </w:rPr>
        <w:br w:type="page"/>
      </w:r>
    </w:p>
    <w:p w:rsidR="00585B75" w:rsidRPr="00585B75" w:rsidRDefault="00585B75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lastRenderedPageBreak/>
        <w:t>ПРОДОЛЖЕНИЕ ПРИЛОЖЕНИЯ 1</w:t>
      </w:r>
    </w:p>
    <w:p w:rsidR="00585B75" w:rsidRPr="00585B75" w:rsidRDefault="00585B75" w:rsidP="00585B75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6AD82927" wp14:editId="01AFA4DF">
            <wp:extent cx="5796915" cy="8453755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845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75" w:rsidRPr="00585B75" w:rsidRDefault="00585B75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>ПРОДОЛЖЕНИЕ ПРИЛОЖЕНИЯ 1</w:t>
      </w:r>
    </w:p>
    <w:p w:rsidR="00585B75" w:rsidRPr="00585B75" w:rsidRDefault="00585B75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</w:p>
    <w:p w:rsidR="00585B75" w:rsidRPr="00585B75" w:rsidRDefault="00585B75" w:rsidP="00585B75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noProof/>
          <w:color w:val="auto"/>
          <w:lang w:eastAsia="ru-RU"/>
        </w:rPr>
        <w:lastRenderedPageBreak/>
        <w:drawing>
          <wp:inline distT="0" distB="0" distL="0" distR="0" wp14:anchorId="4A54C179" wp14:editId="308F1D38">
            <wp:extent cx="5253355" cy="8013700"/>
            <wp:effectExtent l="0" t="0" r="4445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801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B26" w:rsidRDefault="00066B26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  <w:r>
        <w:rPr>
          <w:rFonts w:ascii="Times New Roman" w:eastAsia="Calibri" w:hAnsi="Times New Roman"/>
          <w:color w:val="auto"/>
        </w:rPr>
        <w:br w:type="page"/>
      </w:r>
    </w:p>
    <w:p w:rsidR="00585B75" w:rsidRPr="00585B75" w:rsidRDefault="00585B75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lastRenderedPageBreak/>
        <w:t>ПРОДОЛЖЕНИЕ ПРИЛОЖЕНИЯ 1</w:t>
      </w:r>
    </w:p>
    <w:p w:rsidR="00585B75" w:rsidRPr="00585B75" w:rsidRDefault="00585B75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</w:p>
    <w:p w:rsidR="00585B75" w:rsidRPr="00585B75" w:rsidRDefault="00585B75" w:rsidP="00585B75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7D60CB27" wp14:editId="055E80E5">
            <wp:extent cx="4925695" cy="8126095"/>
            <wp:effectExtent l="0" t="0" r="8255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81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B26" w:rsidRDefault="00066B26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  <w:r>
        <w:rPr>
          <w:rFonts w:ascii="Times New Roman" w:eastAsia="Calibri" w:hAnsi="Times New Roman"/>
          <w:color w:val="auto"/>
        </w:rPr>
        <w:br w:type="page"/>
      </w:r>
    </w:p>
    <w:p w:rsidR="00585B75" w:rsidRPr="00585B75" w:rsidRDefault="00585B75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lastRenderedPageBreak/>
        <w:t>ПРОДОЛЖЕНИЕ ПРИЛОЖЕНИЯ 1</w:t>
      </w:r>
    </w:p>
    <w:p w:rsidR="00585B75" w:rsidRPr="00585B75" w:rsidRDefault="00585B75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</w:p>
    <w:p w:rsidR="00585B75" w:rsidRPr="00585B75" w:rsidRDefault="00585B75" w:rsidP="00585B75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1583900F" wp14:editId="733A5222">
            <wp:extent cx="6677025" cy="7367270"/>
            <wp:effectExtent l="0" t="0" r="9525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736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75" w:rsidRPr="00585B75" w:rsidRDefault="00585B75" w:rsidP="00585B75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</w:p>
    <w:p w:rsidR="00585B75" w:rsidRPr="00585B75" w:rsidRDefault="00585B75" w:rsidP="00585B75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</w:p>
    <w:p w:rsidR="00585B75" w:rsidRPr="00585B75" w:rsidRDefault="00585B75" w:rsidP="00585B75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</w:p>
    <w:p w:rsidR="00066B26" w:rsidRDefault="00066B26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  <w:r>
        <w:rPr>
          <w:rFonts w:ascii="Times New Roman" w:eastAsia="Calibri" w:hAnsi="Times New Roman"/>
          <w:color w:val="auto"/>
        </w:rPr>
        <w:br w:type="page"/>
      </w:r>
    </w:p>
    <w:p w:rsidR="00585B75" w:rsidRPr="00585B75" w:rsidRDefault="00585B75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lastRenderedPageBreak/>
        <w:t>ПРОДОЛЖЕНИЕ ПРИЛОЖЕНИЯ 1</w:t>
      </w:r>
    </w:p>
    <w:p w:rsidR="00585B75" w:rsidRPr="00585B75" w:rsidRDefault="00585B75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</w:p>
    <w:p w:rsidR="00585B75" w:rsidRPr="00585B75" w:rsidRDefault="00585B75" w:rsidP="00585B75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1F6DD585" wp14:editId="53A509D6">
            <wp:extent cx="5149850" cy="808291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808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75" w:rsidRPr="00585B75" w:rsidRDefault="00585B75" w:rsidP="00585B75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</w:p>
    <w:p w:rsidR="00585B75" w:rsidRPr="00585B75" w:rsidRDefault="00585B75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>ПРОДОЛЖЕНИЕ ПРИЛОЖЕНИЯ 1</w:t>
      </w:r>
    </w:p>
    <w:p w:rsidR="00585B75" w:rsidRPr="00585B75" w:rsidRDefault="00585B75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</w:p>
    <w:p w:rsidR="00585B75" w:rsidRPr="00585B75" w:rsidRDefault="00585B75" w:rsidP="00585B75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noProof/>
          <w:color w:val="auto"/>
          <w:lang w:eastAsia="ru-RU"/>
        </w:rPr>
        <w:lastRenderedPageBreak/>
        <w:drawing>
          <wp:inline distT="0" distB="0" distL="0" distR="0" wp14:anchorId="7D772B42" wp14:editId="5FC37EFB">
            <wp:extent cx="4028440" cy="8056880"/>
            <wp:effectExtent l="0" t="0" r="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805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B26" w:rsidRDefault="00066B26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  <w:r>
        <w:rPr>
          <w:rFonts w:ascii="Times New Roman" w:eastAsia="Calibri" w:hAnsi="Times New Roman"/>
          <w:color w:val="auto"/>
        </w:rPr>
        <w:br w:type="page"/>
      </w:r>
    </w:p>
    <w:p w:rsidR="00585B75" w:rsidRPr="00585B75" w:rsidRDefault="00585B75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lastRenderedPageBreak/>
        <w:t>ПРОДОЛЖЕНИЕ ПРИЛОЖЕНИЯ 1</w:t>
      </w:r>
    </w:p>
    <w:p w:rsidR="00585B75" w:rsidRPr="00585B75" w:rsidRDefault="00585B75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</w:p>
    <w:p w:rsidR="00585B75" w:rsidRPr="00585B75" w:rsidRDefault="00585B75" w:rsidP="00585B75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69EB54B3" wp14:editId="041D37FD">
            <wp:extent cx="4822190" cy="7694930"/>
            <wp:effectExtent l="0" t="0" r="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769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75" w:rsidRPr="00585B75" w:rsidRDefault="00585B75" w:rsidP="00585B75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</w:p>
    <w:p w:rsidR="00585B75" w:rsidRPr="00585B75" w:rsidRDefault="00585B75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</w:p>
    <w:p w:rsidR="00066B26" w:rsidRDefault="00066B26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  <w:r>
        <w:rPr>
          <w:rFonts w:ascii="Times New Roman" w:eastAsia="Calibri" w:hAnsi="Times New Roman"/>
          <w:color w:val="auto"/>
        </w:rPr>
        <w:br w:type="page"/>
      </w:r>
    </w:p>
    <w:p w:rsidR="00585B75" w:rsidRPr="00585B75" w:rsidRDefault="00585B75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lastRenderedPageBreak/>
        <w:t>ПРОДОЛЖЕНИЕ ПРИЛОЖЕНИЯ 1</w:t>
      </w:r>
    </w:p>
    <w:p w:rsidR="00585B75" w:rsidRPr="00585B75" w:rsidRDefault="00585B75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</w:p>
    <w:p w:rsidR="00585B75" w:rsidRPr="00585B75" w:rsidRDefault="00585B75" w:rsidP="00585B75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6FF99A08" wp14:editId="55971CCA">
            <wp:extent cx="5753735" cy="7867015"/>
            <wp:effectExtent l="0" t="0" r="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86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75" w:rsidRPr="00585B75" w:rsidRDefault="00585B75" w:rsidP="00585B75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</w:p>
    <w:p w:rsidR="00066B26" w:rsidRDefault="00066B26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  <w:r>
        <w:rPr>
          <w:rFonts w:ascii="Times New Roman" w:eastAsia="Calibri" w:hAnsi="Times New Roman"/>
          <w:color w:val="auto"/>
        </w:rPr>
        <w:br w:type="page"/>
      </w:r>
    </w:p>
    <w:p w:rsidR="00585B75" w:rsidRPr="00585B75" w:rsidRDefault="00585B75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lastRenderedPageBreak/>
        <w:t>ПРОДОЛЖЕНИЕ ПРИЛОЖЕНИЯ 1</w:t>
      </w:r>
    </w:p>
    <w:p w:rsidR="00585B75" w:rsidRPr="00585B75" w:rsidRDefault="00585B75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</w:p>
    <w:p w:rsidR="00585B75" w:rsidRPr="00585B75" w:rsidRDefault="00585B75" w:rsidP="00585B75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21386333" wp14:editId="0B427200">
            <wp:extent cx="5081270" cy="8074025"/>
            <wp:effectExtent l="0" t="0" r="5080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807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75" w:rsidRPr="00585B75" w:rsidRDefault="00585B75" w:rsidP="00585B75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</w:p>
    <w:p w:rsidR="00585B75" w:rsidRPr="00585B75" w:rsidRDefault="00585B75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>ПРОДОЛЖЕНИЕ ПРИЛОЖЕНИЯ 1</w:t>
      </w:r>
    </w:p>
    <w:p w:rsidR="00585B75" w:rsidRPr="00585B75" w:rsidRDefault="00585B75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</w:p>
    <w:p w:rsidR="00066B26" w:rsidRDefault="00585B75" w:rsidP="00066B26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noProof/>
          <w:color w:val="auto"/>
          <w:lang w:eastAsia="ru-RU"/>
        </w:rPr>
        <w:lastRenderedPageBreak/>
        <w:drawing>
          <wp:inline distT="0" distB="0" distL="0" distR="0" wp14:anchorId="27E9AFEC" wp14:editId="4B0EBCF0">
            <wp:extent cx="5253355" cy="8238490"/>
            <wp:effectExtent l="0" t="0" r="444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B26">
        <w:rPr>
          <w:rFonts w:ascii="Times New Roman" w:eastAsia="Calibri" w:hAnsi="Times New Roman"/>
          <w:color w:val="auto"/>
        </w:rPr>
        <w:br w:type="page"/>
      </w:r>
    </w:p>
    <w:p w:rsidR="00585B75" w:rsidRPr="00585B75" w:rsidRDefault="00585B75" w:rsidP="00066B26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lastRenderedPageBreak/>
        <w:t>ПРОДОЛЖЕНИЕ ПРИЛОЖЕНИЯ 1</w:t>
      </w:r>
    </w:p>
    <w:p w:rsidR="00585B75" w:rsidRPr="00585B75" w:rsidRDefault="00585B75" w:rsidP="00585B75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0A3ADD51" wp14:editId="0F4916D7">
            <wp:extent cx="5555615" cy="8031480"/>
            <wp:effectExtent l="0" t="0" r="6985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803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75" w:rsidRPr="00585B75" w:rsidRDefault="00585B75" w:rsidP="00585B75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</w:p>
    <w:p w:rsidR="00066B26" w:rsidRDefault="00066B26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  <w:r>
        <w:rPr>
          <w:rFonts w:ascii="Times New Roman" w:eastAsia="Calibri" w:hAnsi="Times New Roman"/>
          <w:color w:val="auto"/>
        </w:rPr>
        <w:br w:type="page"/>
      </w:r>
    </w:p>
    <w:p w:rsidR="00585B75" w:rsidRPr="00585B75" w:rsidRDefault="00585B75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lastRenderedPageBreak/>
        <w:t>ПРОДОЛЖЕНИЕ ПРИЛОЖЕНИЯ 1</w:t>
      </w:r>
    </w:p>
    <w:p w:rsidR="00585B75" w:rsidRPr="00585B75" w:rsidRDefault="00585B75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</w:p>
    <w:p w:rsidR="00585B75" w:rsidRPr="00585B75" w:rsidRDefault="00585B75" w:rsidP="00585B75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01FDE23E" wp14:editId="03DD177B">
            <wp:extent cx="5702300" cy="775525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775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75" w:rsidRPr="00585B75" w:rsidRDefault="00585B75" w:rsidP="00585B75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</w:p>
    <w:p w:rsidR="00066B26" w:rsidRDefault="00066B26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  <w:r>
        <w:rPr>
          <w:rFonts w:ascii="Times New Roman" w:eastAsia="Calibri" w:hAnsi="Times New Roman"/>
          <w:color w:val="auto"/>
        </w:rPr>
        <w:br w:type="page"/>
      </w:r>
    </w:p>
    <w:p w:rsidR="00585B75" w:rsidRPr="00585B75" w:rsidRDefault="00585B75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lastRenderedPageBreak/>
        <w:t>ПРОДОЛЖЕНИЕ ПРИЛОЖЕНИЯ 1</w:t>
      </w:r>
    </w:p>
    <w:p w:rsidR="00585B75" w:rsidRPr="00585B75" w:rsidRDefault="00585B75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</w:p>
    <w:p w:rsidR="00585B75" w:rsidRPr="00585B75" w:rsidRDefault="00585B75" w:rsidP="00585B75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53DA6A94" wp14:editId="7D3796A1">
            <wp:extent cx="5038090" cy="7919085"/>
            <wp:effectExtent l="0" t="0" r="0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79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75" w:rsidRPr="00585B75" w:rsidRDefault="00585B75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</w:p>
    <w:p w:rsidR="00585B75" w:rsidRPr="00585B75" w:rsidRDefault="00585B75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</w:p>
    <w:p w:rsidR="00585B75" w:rsidRPr="00585B75" w:rsidRDefault="00585B75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>ПРОДОЛЖЕНИЕ ПРИЛОЖЕНИЯ 1</w:t>
      </w:r>
    </w:p>
    <w:p w:rsidR="00585B75" w:rsidRPr="00585B75" w:rsidRDefault="00585B75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</w:p>
    <w:p w:rsidR="00585B75" w:rsidRPr="00585B75" w:rsidRDefault="00585B75" w:rsidP="00585B75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noProof/>
          <w:color w:val="auto"/>
          <w:lang w:eastAsia="ru-RU"/>
        </w:rPr>
        <w:lastRenderedPageBreak/>
        <w:drawing>
          <wp:inline distT="0" distB="0" distL="0" distR="0" wp14:anchorId="589A9E77" wp14:editId="3EBE1E5C">
            <wp:extent cx="5650230" cy="7686040"/>
            <wp:effectExtent l="0" t="0" r="762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768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75" w:rsidRPr="00585B75" w:rsidRDefault="00585B75" w:rsidP="00585B75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</w:p>
    <w:p w:rsidR="00585B75" w:rsidRPr="00585B75" w:rsidRDefault="00585B75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</w:p>
    <w:p w:rsidR="00066B26" w:rsidRDefault="00066B26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  <w:r>
        <w:rPr>
          <w:rFonts w:ascii="Times New Roman" w:eastAsia="Calibri" w:hAnsi="Times New Roman"/>
          <w:color w:val="auto"/>
        </w:rPr>
        <w:br w:type="page"/>
      </w:r>
    </w:p>
    <w:p w:rsidR="00585B75" w:rsidRPr="00585B75" w:rsidRDefault="00585B75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lastRenderedPageBreak/>
        <w:t>ПРОДОЛЖЕНИЕ ПРИЛОЖЕНИЯ 1</w:t>
      </w:r>
    </w:p>
    <w:p w:rsidR="00585B75" w:rsidRPr="00585B75" w:rsidRDefault="00585B75" w:rsidP="00585B75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1E9F952D" wp14:editId="6B2AAC72">
            <wp:extent cx="5227320" cy="816038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75" w:rsidRPr="00585B75" w:rsidRDefault="00585B75" w:rsidP="00585B75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</w:p>
    <w:p w:rsidR="00066B26" w:rsidRDefault="00066B26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  <w:r>
        <w:rPr>
          <w:rFonts w:ascii="Times New Roman" w:eastAsia="Calibri" w:hAnsi="Times New Roman"/>
          <w:color w:val="auto"/>
        </w:rPr>
        <w:br w:type="page"/>
      </w:r>
    </w:p>
    <w:p w:rsidR="00585B75" w:rsidRPr="00585B75" w:rsidRDefault="00585B75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lastRenderedPageBreak/>
        <w:t>ПРОДОЛЖЕНИЕ ПРИЛОЖЕНИЯ 1</w:t>
      </w:r>
    </w:p>
    <w:p w:rsidR="00585B75" w:rsidRPr="00585B75" w:rsidRDefault="00585B75" w:rsidP="00585B75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5F268E18" wp14:editId="65261226">
            <wp:extent cx="5339715" cy="816038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15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B26" w:rsidRDefault="00066B26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  <w:r>
        <w:rPr>
          <w:rFonts w:ascii="Times New Roman" w:eastAsia="Calibri" w:hAnsi="Times New Roman"/>
          <w:color w:val="auto"/>
        </w:rPr>
        <w:br w:type="page"/>
      </w:r>
    </w:p>
    <w:p w:rsidR="00585B75" w:rsidRPr="00585B75" w:rsidRDefault="00585B75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</w:p>
    <w:p w:rsidR="00585B75" w:rsidRPr="00585B75" w:rsidRDefault="00585B75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>ПРОДОЛЖЕНИЕ ПРИЛОЖЕНИЯ 1</w:t>
      </w:r>
    </w:p>
    <w:p w:rsidR="00585B75" w:rsidRPr="00585B75" w:rsidRDefault="00585B75" w:rsidP="00585B75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00931712" wp14:editId="25E8CA28">
            <wp:extent cx="5141595" cy="8056880"/>
            <wp:effectExtent l="0" t="0" r="1905" b="12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805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75" w:rsidRPr="00585B75" w:rsidRDefault="00585B75" w:rsidP="00585B75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</w:p>
    <w:p w:rsidR="00585B75" w:rsidRPr="00585B75" w:rsidRDefault="00585B75" w:rsidP="00585B75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</w:p>
    <w:p w:rsidR="00585B75" w:rsidRPr="00585B75" w:rsidRDefault="00585B75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>ПРОДОЛЖЕНИЕ ПРИЛОЖЕНИЯ 1</w:t>
      </w:r>
    </w:p>
    <w:p w:rsidR="00585B75" w:rsidRPr="00585B75" w:rsidRDefault="00585B75" w:rsidP="00585B75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noProof/>
          <w:color w:val="auto"/>
          <w:lang w:eastAsia="ru-RU"/>
        </w:rPr>
        <w:lastRenderedPageBreak/>
        <w:drawing>
          <wp:inline distT="0" distB="0" distL="0" distR="0" wp14:anchorId="6EA03859" wp14:editId="139E8F2E">
            <wp:extent cx="5745480" cy="7884795"/>
            <wp:effectExtent l="0" t="0" r="7620" b="1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788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75" w:rsidRPr="00585B75" w:rsidRDefault="00585B75" w:rsidP="00585B75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</w:p>
    <w:p w:rsidR="00585B75" w:rsidRPr="00585B75" w:rsidRDefault="00585B75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</w:p>
    <w:p w:rsidR="00585B75" w:rsidRPr="00585B75" w:rsidRDefault="00585B75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</w:p>
    <w:p w:rsidR="00585B75" w:rsidRPr="00585B75" w:rsidRDefault="00585B75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>ПРОДОЛЖЕНИЕ ПРИЛОЖЕНИЯ 1</w:t>
      </w:r>
    </w:p>
    <w:p w:rsidR="00585B75" w:rsidRPr="00585B75" w:rsidRDefault="00585B75" w:rsidP="00585B75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noProof/>
          <w:color w:val="auto"/>
          <w:lang w:eastAsia="ru-RU"/>
        </w:rPr>
        <w:lastRenderedPageBreak/>
        <w:drawing>
          <wp:inline distT="0" distB="0" distL="0" distR="0" wp14:anchorId="44E795AD" wp14:editId="0365F002">
            <wp:extent cx="5106670" cy="8324215"/>
            <wp:effectExtent l="0" t="0" r="0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832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75" w:rsidRPr="00585B75" w:rsidRDefault="00585B75" w:rsidP="00585B75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</w:p>
    <w:p w:rsidR="00585B75" w:rsidRPr="00585B75" w:rsidRDefault="00585B75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>ПРОДОЛЖЕНИЕ ПРИЛОЖЕНИЯ 1</w:t>
      </w:r>
    </w:p>
    <w:p w:rsidR="00585B75" w:rsidRPr="00585B75" w:rsidRDefault="00585B75" w:rsidP="00585B75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noProof/>
          <w:color w:val="auto"/>
          <w:lang w:eastAsia="ru-RU"/>
        </w:rPr>
        <w:lastRenderedPageBreak/>
        <w:drawing>
          <wp:inline distT="0" distB="0" distL="0" distR="0" wp14:anchorId="78B52E40" wp14:editId="59BC4FEC">
            <wp:extent cx="4270375" cy="8281670"/>
            <wp:effectExtent l="0" t="0" r="0" b="508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828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B26" w:rsidRDefault="00066B26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  <w:r>
        <w:rPr>
          <w:rFonts w:ascii="Times New Roman" w:eastAsia="Calibri" w:hAnsi="Times New Roman"/>
          <w:color w:val="auto"/>
        </w:rPr>
        <w:br w:type="page"/>
      </w:r>
    </w:p>
    <w:p w:rsidR="00585B75" w:rsidRPr="00585B75" w:rsidRDefault="00585B75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lastRenderedPageBreak/>
        <w:t>ПРОДОЛЖЕНИЕ ПРИЛОЖЕНИЯ 1</w:t>
      </w:r>
    </w:p>
    <w:p w:rsidR="00585B75" w:rsidRPr="00585B75" w:rsidRDefault="00585B75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</w:p>
    <w:p w:rsidR="00585B75" w:rsidRPr="00585B75" w:rsidRDefault="00585B75" w:rsidP="00585B75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2853088C" wp14:editId="147BA759">
            <wp:extent cx="6021070" cy="7996555"/>
            <wp:effectExtent l="0" t="0" r="0" b="444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70" cy="799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B26" w:rsidRDefault="00066B26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  <w:r>
        <w:rPr>
          <w:rFonts w:ascii="Times New Roman" w:eastAsia="Calibri" w:hAnsi="Times New Roman"/>
          <w:color w:val="auto"/>
        </w:rPr>
        <w:br w:type="page"/>
      </w:r>
    </w:p>
    <w:p w:rsidR="00585B75" w:rsidRPr="00585B75" w:rsidRDefault="00585B75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lastRenderedPageBreak/>
        <w:t>ПРОДОЛЖЕНИЕ ПРИЛОЖЕНИЯ 1</w:t>
      </w:r>
    </w:p>
    <w:p w:rsidR="00585B75" w:rsidRPr="00585B75" w:rsidRDefault="00585B75" w:rsidP="00585B75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66CFB58E" wp14:editId="4974F994">
            <wp:extent cx="5262245" cy="7962265"/>
            <wp:effectExtent l="0" t="0" r="0" b="6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796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75" w:rsidRPr="00585B75" w:rsidRDefault="00585B75" w:rsidP="00585B75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</w:p>
    <w:p w:rsidR="00066B26" w:rsidRDefault="00066B26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  <w:r>
        <w:rPr>
          <w:rFonts w:ascii="Times New Roman" w:eastAsia="Calibri" w:hAnsi="Times New Roman"/>
          <w:color w:val="auto"/>
        </w:rPr>
        <w:br w:type="page"/>
      </w:r>
    </w:p>
    <w:p w:rsidR="00585B75" w:rsidRPr="00585B75" w:rsidRDefault="00585B75" w:rsidP="00585B75">
      <w:pPr>
        <w:tabs>
          <w:tab w:val="left" w:pos="7125"/>
        </w:tabs>
        <w:spacing w:after="0"/>
        <w:jc w:val="right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lastRenderedPageBreak/>
        <w:t>ОКОНЧАНИЕ ПРИЛОЖЕНИЯ 1</w:t>
      </w:r>
    </w:p>
    <w:p w:rsidR="00585B75" w:rsidRPr="00585B75" w:rsidRDefault="00585B75" w:rsidP="00585B75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2797794F" wp14:editId="79159DAB">
            <wp:extent cx="4589145" cy="8566150"/>
            <wp:effectExtent l="0" t="0" r="1905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856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5B75">
        <w:rPr>
          <w:rFonts w:ascii="Times New Roman" w:eastAsia="Calibri" w:hAnsi="Times New Roman"/>
          <w:color w:val="auto"/>
        </w:rPr>
        <w:br w:type="page"/>
      </w:r>
      <w:r w:rsidRPr="00585B75">
        <w:rPr>
          <w:rFonts w:ascii="Times New Roman" w:eastAsia="Calibri" w:hAnsi="Times New Roman"/>
          <w:color w:val="auto"/>
        </w:rPr>
        <w:lastRenderedPageBreak/>
        <w:t xml:space="preserve">                                                                                               ПРИЛОЖЕНИЕ 2</w:t>
      </w:r>
    </w:p>
    <w:p w:rsidR="00585B75" w:rsidRPr="00585B75" w:rsidRDefault="00585B75" w:rsidP="00585B75">
      <w:pPr>
        <w:tabs>
          <w:tab w:val="left" w:pos="7125"/>
        </w:tabs>
        <w:spacing w:after="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>Примеры выполнения и оформления некоторых видов чертежей металлических конструкций</w:t>
      </w:r>
    </w:p>
    <w:p w:rsidR="00585B75" w:rsidRPr="00585B75" w:rsidRDefault="00585B75" w:rsidP="00585B75">
      <w:pPr>
        <w:spacing w:after="0"/>
        <w:jc w:val="both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4D4E9E62" wp14:editId="5C1EF9C8">
            <wp:extent cx="6348730" cy="390779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730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  <w:r w:rsidRPr="00585B75">
        <w:rPr>
          <w:rFonts w:ascii="Times New Roman" w:eastAsia="Calibri" w:hAnsi="Times New Roman"/>
          <w:color w:val="auto"/>
          <w:sz w:val="24"/>
          <w:szCs w:val="24"/>
        </w:rPr>
        <w:t>Пример оформления чертежа общего вида</w:t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2B6141E1" wp14:editId="4D290E82">
            <wp:extent cx="5633085" cy="3726815"/>
            <wp:effectExtent l="0" t="0" r="5715" b="698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  <w:r w:rsidRPr="00585B75">
        <w:rPr>
          <w:rFonts w:ascii="Times New Roman" w:eastAsia="Calibri" w:hAnsi="Times New Roman"/>
          <w:color w:val="auto"/>
          <w:sz w:val="24"/>
          <w:szCs w:val="24"/>
        </w:rPr>
        <w:t>Пример оформления поперечного разреза производственного здания</w:t>
      </w:r>
    </w:p>
    <w:p w:rsidR="00066B26" w:rsidRDefault="00066B26" w:rsidP="00585B75">
      <w:pPr>
        <w:spacing w:after="0"/>
        <w:jc w:val="right"/>
        <w:rPr>
          <w:rFonts w:ascii="Times New Roman" w:eastAsia="Calibri" w:hAnsi="Times New Roman"/>
          <w:color w:val="auto"/>
        </w:rPr>
      </w:pPr>
      <w:r>
        <w:rPr>
          <w:rFonts w:ascii="Times New Roman" w:eastAsia="Calibri" w:hAnsi="Times New Roman"/>
          <w:color w:val="auto"/>
        </w:rPr>
        <w:br w:type="page"/>
      </w:r>
    </w:p>
    <w:p w:rsidR="00585B75" w:rsidRPr="00585B75" w:rsidRDefault="00585B75" w:rsidP="00585B75">
      <w:pPr>
        <w:spacing w:after="0"/>
        <w:jc w:val="right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lastRenderedPageBreak/>
        <w:t>ПРОДОЛЖЕНИЕ ПРИЛОЖЕНИЯ 2</w:t>
      </w:r>
    </w:p>
    <w:p w:rsidR="00585B75" w:rsidRPr="00585B75" w:rsidRDefault="00585B75" w:rsidP="00585B75">
      <w:pPr>
        <w:spacing w:after="0"/>
        <w:jc w:val="right"/>
        <w:rPr>
          <w:rFonts w:ascii="Times New Roman" w:eastAsia="Calibri" w:hAnsi="Times New Roman"/>
          <w:color w:val="auto"/>
        </w:rPr>
      </w:pPr>
    </w:p>
    <w:p w:rsidR="00585B75" w:rsidRPr="00585B75" w:rsidRDefault="00585B75" w:rsidP="00585B75">
      <w:pPr>
        <w:spacing w:after="0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3B1E6CCA" wp14:editId="194059E0">
            <wp:extent cx="7159625" cy="4071620"/>
            <wp:effectExtent l="0" t="0" r="3175" b="508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625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  <w:r w:rsidRPr="00585B75">
        <w:rPr>
          <w:rFonts w:ascii="Times New Roman" w:eastAsia="Calibri" w:hAnsi="Times New Roman"/>
          <w:color w:val="auto"/>
          <w:sz w:val="24"/>
          <w:szCs w:val="24"/>
        </w:rPr>
        <w:t>Схема расположения элементов конструкций</w:t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  <w:r w:rsidRPr="00585B75">
        <w:rPr>
          <w:rFonts w:ascii="Times New Roman" w:eastAsia="Calibri" w:hAnsi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54C4ADB5" wp14:editId="1848CF99">
            <wp:extent cx="6840855" cy="3295015"/>
            <wp:effectExtent l="0" t="0" r="0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  <w:r w:rsidRPr="00585B75">
        <w:rPr>
          <w:rFonts w:ascii="Times New Roman" w:eastAsia="Calibri" w:hAnsi="Times New Roman"/>
          <w:color w:val="auto"/>
          <w:sz w:val="24"/>
          <w:szCs w:val="24"/>
        </w:rPr>
        <w:t xml:space="preserve">Чертёж металлической </w:t>
      </w:r>
      <w:proofErr w:type="spellStart"/>
      <w:r w:rsidRPr="00585B75">
        <w:rPr>
          <w:rFonts w:ascii="Times New Roman" w:eastAsia="Calibri" w:hAnsi="Times New Roman"/>
          <w:color w:val="auto"/>
          <w:sz w:val="24"/>
          <w:szCs w:val="24"/>
        </w:rPr>
        <w:t>сплошностенчатой</w:t>
      </w:r>
      <w:proofErr w:type="spellEnd"/>
      <w:r w:rsidRPr="00585B75">
        <w:rPr>
          <w:rFonts w:ascii="Times New Roman" w:eastAsia="Calibri" w:hAnsi="Times New Roman"/>
          <w:color w:val="auto"/>
          <w:sz w:val="24"/>
          <w:szCs w:val="24"/>
        </w:rPr>
        <w:t xml:space="preserve"> подкрановой балки</w:t>
      </w:r>
    </w:p>
    <w:p w:rsidR="00066B26" w:rsidRDefault="00066B26" w:rsidP="00585B75">
      <w:pPr>
        <w:spacing w:after="0"/>
        <w:jc w:val="right"/>
        <w:rPr>
          <w:rFonts w:ascii="Times New Roman" w:eastAsia="Calibri" w:hAnsi="Times New Roman"/>
          <w:color w:val="auto"/>
        </w:rPr>
      </w:pPr>
      <w:r>
        <w:rPr>
          <w:rFonts w:ascii="Times New Roman" w:eastAsia="Calibri" w:hAnsi="Times New Roman"/>
          <w:color w:val="auto"/>
        </w:rPr>
        <w:br w:type="page"/>
      </w:r>
    </w:p>
    <w:p w:rsidR="00585B75" w:rsidRPr="00585B75" w:rsidRDefault="00585B75" w:rsidP="00585B75">
      <w:pPr>
        <w:spacing w:after="0"/>
        <w:jc w:val="right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lastRenderedPageBreak/>
        <w:t>ОКОНЧАНИЕ ПРИЛОЖЕНИЯ 2</w:t>
      </w:r>
    </w:p>
    <w:p w:rsidR="00585B75" w:rsidRPr="00585B75" w:rsidRDefault="00585B75" w:rsidP="00585B75">
      <w:pPr>
        <w:spacing w:after="0"/>
        <w:jc w:val="right"/>
        <w:rPr>
          <w:rFonts w:ascii="Times New Roman" w:eastAsia="Calibri" w:hAnsi="Times New Roman"/>
          <w:color w:val="auto"/>
        </w:rPr>
      </w:pPr>
    </w:p>
    <w:p w:rsidR="00585B75" w:rsidRPr="00585B75" w:rsidRDefault="00585B75" w:rsidP="00585B75">
      <w:pPr>
        <w:spacing w:after="0"/>
        <w:jc w:val="right"/>
        <w:rPr>
          <w:rFonts w:ascii="Times New Roman" w:eastAsia="Calibri" w:hAnsi="Times New Roman"/>
          <w:color w:val="auto"/>
        </w:rPr>
      </w:pP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3C50E810" wp14:editId="06E39298">
            <wp:extent cx="6797675" cy="6633845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675" cy="663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  <w:r w:rsidRPr="00585B75">
        <w:rPr>
          <w:rFonts w:ascii="Times New Roman" w:eastAsia="Calibri" w:hAnsi="Times New Roman"/>
          <w:color w:val="auto"/>
          <w:sz w:val="24"/>
          <w:szCs w:val="24"/>
        </w:rPr>
        <w:t>Чертёж фермы цеха промышленного здания</w:t>
      </w:r>
    </w:p>
    <w:p w:rsidR="00066B26" w:rsidRDefault="00066B26" w:rsidP="00585B75">
      <w:pPr>
        <w:spacing w:after="0"/>
        <w:jc w:val="right"/>
        <w:rPr>
          <w:rFonts w:ascii="Times New Roman" w:eastAsia="Calibri" w:hAnsi="Times New Roman"/>
          <w:color w:val="auto"/>
        </w:rPr>
      </w:pPr>
      <w:r>
        <w:rPr>
          <w:rFonts w:ascii="Times New Roman" w:eastAsia="Calibri" w:hAnsi="Times New Roman"/>
          <w:color w:val="auto"/>
        </w:rPr>
        <w:br w:type="page"/>
      </w:r>
    </w:p>
    <w:p w:rsidR="00585B75" w:rsidRPr="00585B75" w:rsidRDefault="00585B75" w:rsidP="00585B75">
      <w:pPr>
        <w:spacing w:after="0"/>
        <w:jc w:val="right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lastRenderedPageBreak/>
        <w:t>ПРИЛОЖЕНИЕ 3</w:t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>Таблица сортамента стального проката</w:t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637B9075" wp14:editId="1661BE09">
            <wp:extent cx="5702300" cy="8203565"/>
            <wp:effectExtent l="0" t="0" r="0" b="698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820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75" w:rsidRPr="00585B75" w:rsidRDefault="00585B75" w:rsidP="00585B75">
      <w:pPr>
        <w:spacing w:after="0"/>
        <w:jc w:val="right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 xml:space="preserve"> ПРИЛОЖЕНИЕ 4</w:t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color w:val="auto"/>
        </w:rPr>
      </w:pPr>
      <w:r w:rsidRPr="00585B75">
        <w:rPr>
          <w:rFonts w:ascii="Times New Roman" w:eastAsia="Calibri" w:hAnsi="Times New Roman"/>
          <w:color w:val="auto"/>
        </w:rPr>
        <w:t>Пример выполнения задания</w:t>
      </w:r>
      <w:r w:rsidRPr="00585B75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3EC41777" wp14:editId="03C512EA">
            <wp:extent cx="52070" cy="103505"/>
            <wp:effectExtent l="0" t="0" r="508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5B75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3A7356F3" wp14:editId="75DB8E1A">
            <wp:extent cx="52070" cy="103505"/>
            <wp:effectExtent l="0" t="0" r="508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5B75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02E775E2" wp14:editId="04A20B17">
            <wp:extent cx="52070" cy="103505"/>
            <wp:effectExtent l="0" t="0" r="508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75" w:rsidRPr="00585B75" w:rsidRDefault="00585B75" w:rsidP="00585B75">
      <w:pPr>
        <w:rPr>
          <w:rFonts w:ascii="Times New Roman" w:eastAsia="Calibri" w:hAnsi="Times New Roman"/>
          <w:color w:val="auto"/>
        </w:rPr>
      </w:pPr>
    </w:p>
    <w:p w:rsidR="00585B75" w:rsidRPr="00585B75" w:rsidRDefault="00585B75" w:rsidP="00585B75">
      <w:pPr>
        <w:rPr>
          <w:rFonts w:ascii="Times New Roman" w:eastAsia="Calibri" w:hAnsi="Times New Roman"/>
          <w:color w:val="auto"/>
        </w:rPr>
      </w:pPr>
    </w:p>
    <w:p w:rsidR="00585B75" w:rsidRPr="00585B75" w:rsidRDefault="00585B75" w:rsidP="00585B75">
      <w:pPr>
        <w:rPr>
          <w:rFonts w:ascii="Times New Roman" w:eastAsia="Calibri" w:hAnsi="Times New Roman"/>
          <w:color w:val="auto"/>
        </w:rPr>
      </w:pPr>
    </w:p>
    <w:p w:rsidR="00585B75" w:rsidRPr="00585B75" w:rsidRDefault="00585B75" w:rsidP="00585B75">
      <w:pPr>
        <w:rPr>
          <w:rFonts w:ascii="Times New Roman" w:eastAsia="Calibri" w:hAnsi="Times New Roman"/>
          <w:color w:val="auto"/>
        </w:rPr>
      </w:pPr>
    </w:p>
    <w:p w:rsidR="00585B75" w:rsidRPr="00585B75" w:rsidRDefault="00585B75" w:rsidP="00585B75">
      <w:pPr>
        <w:rPr>
          <w:rFonts w:ascii="Times New Roman" w:eastAsia="Calibri" w:hAnsi="Times New Roman"/>
          <w:color w:val="auto"/>
        </w:rPr>
      </w:pPr>
    </w:p>
    <w:p w:rsidR="00585B75" w:rsidRPr="00585B75" w:rsidRDefault="00585B75" w:rsidP="00585B75">
      <w:pPr>
        <w:rPr>
          <w:rFonts w:ascii="Times New Roman" w:eastAsia="Calibri" w:hAnsi="Times New Roman"/>
          <w:color w:val="auto"/>
        </w:rPr>
      </w:pPr>
    </w:p>
    <w:p w:rsidR="00585B75" w:rsidRPr="00585B75" w:rsidRDefault="00585B75" w:rsidP="00585B75">
      <w:pPr>
        <w:rPr>
          <w:rFonts w:ascii="Times New Roman" w:eastAsia="Calibri" w:hAnsi="Times New Roman"/>
          <w:color w:val="auto"/>
        </w:rPr>
      </w:pPr>
    </w:p>
    <w:p w:rsidR="00585B75" w:rsidRPr="00585B75" w:rsidRDefault="00585B75" w:rsidP="00585B75">
      <w:pPr>
        <w:spacing w:after="0"/>
        <w:jc w:val="center"/>
        <w:rPr>
          <w:rFonts w:ascii="Calibri" w:eastAsia="Calibri" w:hAnsi="Calibri" w:cs="Arial"/>
        </w:rPr>
      </w:pPr>
    </w:p>
    <w:p w:rsidR="00585B75" w:rsidRPr="00585B75" w:rsidRDefault="00585B75" w:rsidP="00585B75">
      <w:pPr>
        <w:spacing w:after="0"/>
        <w:jc w:val="center"/>
        <w:rPr>
          <w:rFonts w:ascii="Calibri" w:eastAsia="Calibri" w:hAnsi="Calibri" w:cs="Arial"/>
        </w:rPr>
      </w:pPr>
    </w:p>
    <w:p w:rsidR="00585B75" w:rsidRPr="00585B75" w:rsidRDefault="00585B75" w:rsidP="00585B75">
      <w:pPr>
        <w:spacing w:after="0"/>
        <w:jc w:val="center"/>
        <w:rPr>
          <w:rFonts w:ascii="Calibri" w:eastAsia="Calibri" w:hAnsi="Calibri" w:cs="Arial"/>
        </w:rPr>
      </w:pPr>
    </w:p>
    <w:p w:rsidR="00585B75" w:rsidRPr="00585B75" w:rsidRDefault="00585B75" w:rsidP="00585B75">
      <w:pPr>
        <w:spacing w:after="0"/>
        <w:jc w:val="center"/>
        <w:rPr>
          <w:rFonts w:ascii="Calibri" w:eastAsia="Calibri" w:hAnsi="Calibri" w:cs="Arial"/>
        </w:rPr>
      </w:pPr>
    </w:p>
    <w:p w:rsidR="00585B75" w:rsidRPr="00585B75" w:rsidRDefault="00585B75" w:rsidP="00585B75">
      <w:pPr>
        <w:rPr>
          <w:rFonts w:ascii="Calibri" w:eastAsia="Calibri" w:hAnsi="Calibri"/>
          <w:color w:val="auto"/>
          <w:sz w:val="22"/>
          <w:szCs w:val="22"/>
        </w:rPr>
      </w:pP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</w:rPr>
      </w:pPr>
      <w:r w:rsidRPr="00585B75">
        <w:rPr>
          <w:rFonts w:ascii="Times New Roman" w:eastAsia="Calibri" w:hAnsi="Times New Roman"/>
        </w:rPr>
        <w:t>Учебное издание</w:t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</w:rPr>
      </w:pP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b/>
          <w:caps/>
        </w:rPr>
      </w:pPr>
      <w:r w:rsidRPr="00585B75">
        <w:rPr>
          <w:rFonts w:ascii="Times New Roman" w:eastAsia="Calibri" w:hAnsi="Times New Roman"/>
          <w:b/>
          <w:caps/>
        </w:rPr>
        <w:t>ЧЕРТЕЖИ МЕТАЛЛИЧЕСКИХ КОНСТРУКЦИЙ</w:t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  <w:b/>
          <w:caps/>
        </w:rPr>
      </w:pP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</w:rPr>
      </w:pPr>
      <w:r w:rsidRPr="00585B75">
        <w:rPr>
          <w:rFonts w:ascii="Times New Roman" w:eastAsia="Calibri" w:hAnsi="Times New Roman"/>
        </w:rPr>
        <w:t xml:space="preserve">Методические указания </w:t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</w:rPr>
      </w:pPr>
      <w:r w:rsidRPr="00585B75">
        <w:rPr>
          <w:rFonts w:ascii="Times New Roman" w:eastAsia="Calibri" w:hAnsi="Times New Roman"/>
        </w:rPr>
        <w:t>к самостоятельной работе студентов</w:t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</w:rPr>
      </w:pP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</w:rPr>
      </w:pPr>
      <w:r w:rsidRPr="00585B75">
        <w:rPr>
          <w:rFonts w:ascii="Times New Roman" w:eastAsia="Calibri" w:hAnsi="Times New Roman"/>
        </w:rPr>
        <w:t>Составители: ЧУРБАНОВ Владимир Иванович</w:t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</w:rPr>
      </w:pPr>
      <w:r w:rsidRPr="00585B75">
        <w:rPr>
          <w:rFonts w:ascii="Times New Roman" w:eastAsia="Calibri" w:hAnsi="Times New Roman"/>
        </w:rPr>
        <w:t xml:space="preserve">                     ЛАПШОВ Александр Юрьевич</w:t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</w:rPr>
      </w:pPr>
      <w:r w:rsidRPr="00585B75">
        <w:rPr>
          <w:rFonts w:ascii="Times New Roman" w:eastAsia="Calibri" w:hAnsi="Times New Roman"/>
        </w:rPr>
        <w:t xml:space="preserve">                               СИДОРОВСКАЯ Лариса Леонидовна</w:t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</w:rPr>
      </w:pP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</w:rPr>
      </w:pPr>
      <w:r w:rsidRPr="00585B75">
        <w:rPr>
          <w:rFonts w:ascii="Times New Roman" w:eastAsia="Calibri" w:hAnsi="Times New Roman"/>
        </w:rPr>
        <w:t xml:space="preserve">Редактор М. </w:t>
      </w:r>
      <w:proofErr w:type="spellStart"/>
      <w:r w:rsidRPr="00585B75">
        <w:rPr>
          <w:rFonts w:ascii="Times New Roman" w:eastAsia="Calibri" w:hAnsi="Times New Roman"/>
        </w:rPr>
        <w:t>В.Теленкова</w:t>
      </w:r>
      <w:proofErr w:type="spellEnd"/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</w:rPr>
      </w:pP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</w:rPr>
      </w:pPr>
      <w:r w:rsidRPr="00585B75">
        <w:rPr>
          <w:rFonts w:ascii="Times New Roman" w:eastAsia="Calibri" w:hAnsi="Times New Roman"/>
        </w:rPr>
        <w:t>Подписано в печать 21.12.</w:t>
      </w:r>
      <w:r>
        <w:rPr>
          <w:rFonts w:ascii="Times New Roman" w:eastAsia="Calibri" w:hAnsi="Times New Roman"/>
        </w:rPr>
        <w:t>1</w:t>
      </w:r>
      <w:r w:rsidRPr="00585B75">
        <w:rPr>
          <w:rFonts w:ascii="Times New Roman" w:eastAsia="Calibri" w:hAnsi="Times New Roman"/>
        </w:rPr>
        <w:t>9. Формат 60×84/8</w:t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</w:rPr>
      </w:pPr>
      <w:proofErr w:type="spellStart"/>
      <w:r w:rsidRPr="00585B75">
        <w:rPr>
          <w:rFonts w:ascii="Times New Roman" w:eastAsia="Calibri" w:hAnsi="Times New Roman"/>
        </w:rPr>
        <w:t>Усл</w:t>
      </w:r>
      <w:proofErr w:type="spellEnd"/>
      <w:r w:rsidRPr="00585B75">
        <w:rPr>
          <w:rFonts w:ascii="Times New Roman" w:eastAsia="Calibri" w:hAnsi="Times New Roman"/>
        </w:rPr>
        <w:t xml:space="preserve">. </w:t>
      </w:r>
      <w:proofErr w:type="spellStart"/>
      <w:r w:rsidRPr="00585B75">
        <w:rPr>
          <w:rFonts w:ascii="Times New Roman" w:eastAsia="Calibri" w:hAnsi="Times New Roman"/>
        </w:rPr>
        <w:t>печ</w:t>
      </w:r>
      <w:proofErr w:type="spellEnd"/>
      <w:r w:rsidRPr="00585B75">
        <w:rPr>
          <w:rFonts w:ascii="Times New Roman" w:eastAsia="Calibri" w:hAnsi="Times New Roman"/>
        </w:rPr>
        <w:t>. л. 6,04.   Тираж 100 экз.</w:t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</w:rPr>
      </w:pPr>
      <w:r w:rsidRPr="00585B75">
        <w:rPr>
          <w:rFonts w:ascii="Times New Roman" w:eastAsia="Calibri" w:hAnsi="Times New Roman"/>
        </w:rPr>
        <w:t>Заказ</w:t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</w:rPr>
      </w:pPr>
      <w:r w:rsidRPr="00585B75">
        <w:rPr>
          <w:rFonts w:ascii="Times New Roman" w:eastAsia="Calibri" w:hAnsi="Times New Roman"/>
        </w:rPr>
        <w:t>Ульяновский государственный технический университет</w:t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</w:rPr>
      </w:pPr>
      <w:smartTag w:uri="urn:schemas-microsoft-com:office:smarttags" w:element="metricconverter">
        <w:smartTagPr>
          <w:attr w:name="ProductID" w:val="432027, г"/>
        </w:smartTagPr>
        <w:r w:rsidRPr="00585B75">
          <w:rPr>
            <w:rFonts w:ascii="Times New Roman" w:eastAsia="Calibri" w:hAnsi="Times New Roman"/>
          </w:rPr>
          <w:t>432027, г</w:t>
        </w:r>
      </w:smartTag>
      <w:r w:rsidRPr="00585B75">
        <w:rPr>
          <w:rFonts w:ascii="Times New Roman" w:eastAsia="Calibri" w:hAnsi="Times New Roman"/>
        </w:rPr>
        <w:t>. Ульяновск, ул. Сев. Венец, д. 32</w:t>
      </w:r>
    </w:p>
    <w:p w:rsidR="00585B75" w:rsidRPr="00585B75" w:rsidRDefault="00585B75" w:rsidP="00585B75">
      <w:pPr>
        <w:spacing w:after="0"/>
        <w:jc w:val="center"/>
        <w:rPr>
          <w:rFonts w:ascii="Calibri" w:eastAsia="Calibri" w:hAnsi="Calibri"/>
          <w:color w:val="auto"/>
          <w:sz w:val="24"/>
          <w:szCs w:val="24"/>
        </w:rPr>
      </w:pPr>
      <w:r w:rsidRPr="00585B75">
        <w:rPr>
          <w:rFonts w:ascii="Times New Roman" w:eastAsia="Calibri" w:hAnsi="Times New Roman"/>
        </w:rPr>
        <w:t xml:space="preserve">Типография УлГТУ, </w:t>
      </w:r>
      <w:smartTag w:uri="urn:schemas-microsoft-com:office:smarttags" w:element="metricconverter">
        <w:smartTagPr>
          <w:attr w:name="ProductID" w:val="432027, г"/>
        </w:smartTagPr>
        <w:r w:rsidRPr="00585B75">
          <w:rPr>
            <w:rFonts w:ascii="Times New Roman" w:eastAsia="Calibri" w:hAnsi="Times New Roman"/>
          </w:rPr>
          <w:t>432027, г</w:t>
        </w:r>
      </w:smartTag>
      <w:r w:rsidRPr="00585B75">
        <w:rPr>
          <w:rFonts w:ascii="Times New Roman" w:eastAsia="Calibri" w:hAnsi="Times New Roman"/>
        </w:rPr>
        <w:t>. Ульяновск, ул. Сев. Венец, д. 32</w:t>
      </w:r>
    </w:p>
    <w:p w:rsidR="00585B75" w:rsidRPr="00585B75" w:rsidRDefault="00585B75" w:rsidP="00585B75">
      <w:pPr>
        <w:spacing w:after="0"/>
        <w:jc w:val="center"/>
        <w:rPr>
          <w:rFonts w:ascii="Times New Roman" w:eastAsia="Calibri" w:hAnsi="Times New Roman"/>
        </w:rPr>
      </w:pPr>
    </w:p>
    <w:p w:rsidR="003D6A28" w:rsidRDefault="003D6A28" w:rsidP="003D6A2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auto"/>
          <w:kern w:val="36"/>
          <w:sz w:val="48"/>
          <w:szCs w:val="48"/>
          <w:lang w:eastAsia="ru-RU"/>
        </w:rPr>
      </w:pPr>
    </w:p>
    <w:sectPr w:rsidR="003D6A28" w:rsidSect="009346E3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934FF"/>
    <w:multiLevelType w:val="hybridMultilevel"/>
    <w:tmpl w:val="1AF6D2DC"/>
    <w:lvl w:ilvl="0" w:tplc="6382EEE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A480351"/>
    <w:multiLevelType w:val="hybridMultilevel"/>
    <w:tmpl w:val="F2CE4DF4"/>
    <w:lvl w:ilvl="0" w:tplc="3A2C297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>
    <w:nsid w:val="51207907"/>
    <w:multiLevelType w:val="multilevel"/>
    <w:tmpl w:val="CDD88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D87174F"/>
    <w:multiLevelType w:val="hybridMultilevel"/>
    <w:tmpl w:val="AAD424CC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475"/>
    <w:rsid w:val="00035FF2"/>
    <w:rsid w:val="00066B26"/>
    <w:rsid w:val="00255E19"/>
    <w:rsid w:val="002D7FAB"/>
    <w:rsid w:val="002F7871"/>
    <w:rsid w:val="003B136B"/>
    <w:rsid w:val="003D6A28"/>
    <w:rsid w:val="004349DF"/>
    <w:rsid w:val="00477175"/>
    <w:rsid w:val="004D5475"/>
    <w:rsid w:val="00550181"/>
    <w:rsid w:val="00560F36"/>
    <w:rsid w:val="00585B75"/>
    <w:rsid w:val="005C52E1"/>
    <w:rsid w:val="00625E29"/>
    <w:rsid w:val="006A2005"/>
    <w:rsid w:val="00705389"/>
    <w:rsid w:val="009346E3"/>
    <w:rsid w:val="00A81F98"/>
    <w:rsid w:val="00AA09DC"/>
    <w:rsid w:val="00B2666B"/>
    <w:rsid w:val="00C62A19"/>
    <w:rsid w:val="00CB3A67"/>
    <w:rsid w:val="00D57C50"/>
    <w:rsid w:val="00D826DA"/>
    <w:rsid w:val="00F064A3"/>
    <w:rsid w:val="00F57A78"/>
    <w:rsid w:val="00F95B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" w:eastAsiaTheme="minorHAnsi" w:hAnsi="Helvetica" w:cs="Times New Roman"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D54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color w:val="auto"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D54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color w:val="auto"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D54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color w:val="auto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5475"/>
    <w:rPr>
      <w:rFonts w:ascii="Times New Roman" w:eastAsia="Times New Roman" w:hAnsi="Times New Roman"/>
      <w:b/>
      <w:bCs/>
      <w:color w:val="auto"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D5475"/>
    <w:rPr>
      <w:rFonts w:ascii="Times New Roman" w:eastAsia="Times New Roman" w:hAnsi="Times New Roman"/>
      <w:b/>
      <w:bCs/>
      <w:color w:val="auto"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D5475"/>
    <w:rPr>
      <w:rFonts w:ascii="Times New Roman" w:eastAsia="Times New Roman" w:hAnsi="Times New Roman"/>
      <w:b/>
      <w:bCs/>
      <w:color w:val="auto"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D5475"/>
  </w:style>
  <w:style w:type="character" w:styleId="a3">
    <w:name w:val="Hyperlink"/>
    <w:basedOn w:val="a0"/>
    <w:uiPriority w:val="99"/>
    <w:semiHidden/>
    <w:unhideWhenUsed/>
    <w:rsid w:val="004D547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D5475"/>
    <w:rPr>
      <w:color w:val="800080"/>
      <w:u w:val="single"/>
    </w:rPr>
  </w:style>
  <w:style w:type="character" w:customStyle="1" w:styleId="info-title">
    <w:name w:val="info-title"/>
    <w:basedOn w:val="a0"/>
    <w:rsid w:val="004D5475"/>
  </w:style>
  <w:style w:type="paragraph" w:customStyle="1" w:styleId="headertext">
    <w:name w:val="headertext"/>
    <w:basedOn w:val="a"/>
    <w:rsid w:val="004D547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customStyle="1" w:styleId="formattext">
    <w:name w:val="formattext"/>
    <w:basedOn w:val="a"/>
    <w:rsid w:val="004D547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customStyle="1" w:styleId="unformattext">
    <w:name w:val="unformattext"/>
    <w:basedOn w:val="a"/>
    <w:rsid w:val="004D547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4D547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customStyle="1" w:styleId="topleveltext">
    <w:name w:val="topleveltext"/>
    <w:basedOn w:val="a"/>
    <w:rsid w:val="004D547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D5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54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" w:eastAsiaTheme="minorHAnsi" w:hAnsi="Helvetica" w:cs="Times New Roman"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D54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color w:val="auto"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D54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color w:val="auto"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D54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color w:val="auto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5475"/>
    <w:rPr>
      <w:rFonts w:ascii="Times New Roman" w:eastAsia="Times New Roman" w:hAnsi="Times New Roman"/>
      <w:b/>
      <w:bCs/>
      <w:color w:val="auto"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D5475"/>
    <w:rPr>
      <w:rFonts w:ascii="Times New Roman" w:eastAsia="Times New Roman" w:hAnsi="Times New Roman"/>
      <w:b/>
      <w:bCs/>
      <w:color w:val="auto"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D5475"/>
    <w:rPr>
      <w:rFonts w:ascii="Times New Roman" w:eastAsia="Times New Roman" w:hAnsi="Times New Roman"/>
      <w:b/>
      <w:bCs/>
      <w:color w:val="auto"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D5475"/>
  </w:style>
  <w:style w:type="character" w:styleId="a3">
    <w:name w:val="Hyperlink"/>
    <w:basedOn w:val="a0"/>
    <w:uiPriority w:val="99"/>
    <w:semiHidden/>
    <w:unhideWhenUsed/>
    <w:rsid w:val="004D547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D5475"/>
    <w:rPr>
      <w:color w:val="800080"/>
      <w:u w:val="single"/>
    </w:rPr>
  </w:style>
  <w:style w:type="character" w:customStyle="1" w:styleId="info-title">
    <w:name w:val="info-title"/>
    <w:basedOn w:val="a0"/>
    <w:rsid w:val="004D5475"/>
  </w:style>
  <w:style w:type="paragraph" w:customStyle="1" w:styleId="headertext">
    <w:name w:val="headertext"/>
    <w:basedOn w:val="a"/>
    <w:rsid w:val="004D547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customStyle="1" w:styleId="formattext">
    <w:name w:val="formattext"/>
    <w:basedOn w:val="a"/>
    <w:rsid w:val="004D547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customStyle="1" w:styleId="unformattext">
    <w:name w:val="unformattext"/>
    <w:basedOn w:val="a"/>
    <w:rsid w:val="004D547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4D547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customStyle="1" w:styleId="topleveltext">
    <w:name w:val="topleveltext"/>
    <w:basedOn w:val="a"/>
    <w:rsid w:val="004D547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D5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54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1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73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58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04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091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137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740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144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672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644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9170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0317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2739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2422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5743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9540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6664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9201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1028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7" Type="http://schemas.openxmlformats.org/officeDocument/2006/relationships/hyperlink" Target="https://vk.com/docs-12807778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settings" Target="settings.xml"/><Relationship Id="rId61" Type="http://schemas.openxmlformats.org/officeDocument/2006/relationships/image" Target="media/image51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fontTable" Target="fontTable.xml"/><Relationship Id="rId8" Type="http://schemas.openxmlformats.org/officeDocument/2006/relationships/hyperlink" Target="http://e.mail.ru/compose/?mailto=mailto%3asidorovskayall@rambler.ru" TargetMode="External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hyperlink" Target="https://vk.com/club128077781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vk.com/id113593041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41C319-34AE-4212-8A24-240E1787F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3021</Words>
  <Characters>17221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SMS</cp:lastModifiedBy>
  <cp:revision>3</cp:revision>
  <cp:lastPrinted>2017-03-01T18:58:00Z</cp:lastPrinted>
  <dcterms:created xsi:type="dcterms:W3CDTF">2020-04-29T10:44:00Z</dcterms:created>
  <dcterms:modified xsi:type="dcterms:W3CDTF">2020-04-30T05:01:00Z</dcterms:modified>
</cp:coreProperties>
</file>