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рупп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-11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-11, 20.04.20,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Физическая культура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Кузьмин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Шадлов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«Совершенствование техники бега на короткие дистанции и техники метания гранаты»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Прочитайте о легкой атлетике и метании гранаты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Изучению и совершенствованию техники метания способом «бросок из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головы через плечо»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которому относится метание гранаты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любых утяжеленных предметов – из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отсутствия средств и инвентаря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всегда уделяется должное внимание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Метание копья относится к технике метания данным способом и имеет тысячелетнюю историю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Еще во второй половине </w:t>
      </w:r>
      <w:r>
        <w:rPr>
          <w:rFonts w:ascii="Times New Roman" w:hAnsi="Times New Roman"/>
          <w:sz w:val="28"/>
          <w:szCs w:val="28"/>
          <w:rtl w:val="0"/>
        </w:rPr>
        <w:t xml:space="preserve">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древний ваятель Поликлет создал своего знаменитого «Дорофора»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статую атлетически сложенного юноши с коротким копьем в руках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выражающую стремление к гармоничному развитию человека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Впервые метание копья появилось на Олимпийских играх в Древней Греции и являлось составной частью пятиборья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которое входили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 на одну стадию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прыжок в длину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метание диска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копья и борьба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Копье метали с небольшого возвышения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копье держали при помощи петли из кожаного ремня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которую метатель вставлял пальцы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Нередко можно слышать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легкоатлетические упражнения просты и доступны для выучивания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так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основой легкоатлетических упражнений служат ходьба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бег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прыжки и метания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внимательное изучение техники этих движений в легкоатлетических видах указывает на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доведены до высочайшей степени усовершенствования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технике движений копьеметателя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 других метателей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много тончайших нюансов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его разбеге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последних шагах и всех фазах согласования движений ног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туловища и рук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Метания относятся к военно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прикладным умениям и навыкам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составляют важную часть подготовки школьников к службе в армии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Прочитайте о видах и техниках метания гранаты и их особенностях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"https://dlia-sporta.ru/glavnaia/vidy-sporta/metanie-granaty/"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https://dlia-sporta.ru/glavnaia/vidy-sporta/metanie-granaty/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"https://studme.org/106910/meditsina/metanie_granaty_broskovyh_shagov_sposobom_pryamo_nazad"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https://studme.org/106910/meditsina/metanie_granaty_broskovyh_shagov_sposobom_pryamo_nazad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Для развития силы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ловкости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быстроты в домашних условиях используйте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бег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подтягивание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отжимание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прыжки через скакалку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Выполняйте следующие упражнения для метания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 чтобы освоить метание гранаты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специалисты советуют выполнять определенные упражнения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Первое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Встаньте в стандартную стойку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ноги на ширине плеч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держите гранату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занесите над плечом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 имитацию броска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поочередно выпрямляя руки вперед и вверх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не менее </w:t>
      </w:r>
      <w:r>
        <w:rPr>
          <w:rFonts w:ascii="Times New Roman" w:hAnsi="Times New Roman"/>
          <w:sz w:val="28"/>
          <w:szCs w:val="28"/>
          <w:rtl w:val="0"/>
        </w:rPr>
        <w:t xml:space="preserve">9-10 </w:t>
      </w:r>
      <w:r>
        <w:rPr>
          <w:rFonts w:ascii="Times New Roman" w:hAnsi="Times New Roman" w:hint="default"/>
          <w:sz w:val="28"/>
          <w:szCs w:val="28"/>
          <w:rtl w:val="0"/>
        </w:rPr>
        <w:t>раз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Следующее упражнение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Исходное положение тоже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Учебную гранату на время тренировки можно заменить мячом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Бросаете мяч в пол и ловите после отскока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Упражнение повторяете не менее </w:t>
      </w:r>
      <w:r>
        <w:rPr>
          <w:rFonts w:ascii="Times New Roman" w:hAnsi="Times New Roman"/>
          <w:sz w:val="28"/>
          <w:szCs w:val="28"/>
          <w:rtl w:val="0"/>
        </w:rPr>
        <w:t xml:space="preserve">10-15 </w:t>
      </w:r>
      <w:r>
        <w:rPr>
          <w:rFonts w:ascii="Times New Roman" w:hAnsi="Times New Roman" w:hint="default"/>
          <w:sz w:val="28"/>
          <w:szCs w:val="28"/>
          <w:rtl w:val="0"/>
        </w:rPr>
        <w:t>раз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Последний совет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Выполняете похожее упражнение с отскоком мяча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уже от стены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затем от мишени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нарисованной также на стене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стремитесь попасть как можно ближе к центру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Броски проводите с расстояния </w:t>
      </w:r>
      <w:r>
        <w:rPr>
          <w:rFonts w:ascii="Times New Roman" w:hAnsi="Times New Roman"/>
          <w:sz w:val="28"/>
          <w:szCs w:val="28"/>
          <w:rtl w:val="0"/>
        </w:rPr>
        <w:t xml:space="preserve">5-6 </w:t>
      </w:r>
      <w:r>
        <w:rPr>
          <w:rFonts w:ascii="Times New Roman" w:hAnsi="Times New Roman" w:hint="default"/>
          <w:sz w:val="28"/>
          <w:szCs w:val="28"/>
          <w:rtl w:val="0"/>
        </w:rPr>
        <w:t>метров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Посмотрите видео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"https://youtu.be/vJ8agnlrwsg"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https://youtu.be/vJ8agnlrwsg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Ответьте на вопросы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работу следует оформить в редакторе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Word,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шрифт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Times New Roman, 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кегль 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прислать на </w:t>
      </w:r>
      <w:r>
        <w:rPr>
          <w:rFonts w:ascii="Times New Roman" w:hAnsi="Times New Roman"/>
          <w:sz w:val="28"/>
          <w:szCs w:val="28"/>
          <w:rtl w:val="0"/>
        </w:rPr>
        <w:t xml:space="preserve">e-mail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"mailto:sshadlov@yandex.ru"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sshadlov@yandex.ru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</w:rPr>
        <w:t>)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sz w:val="28"/>
          <w:szCs w:val="28"/>
          <w:u w:color="0000fe"/>
          <w:rtl w:val="0"/>
        </w:rPr>
        <w:t>1.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Сколько весит мужская</w:t>
      </w:r>
      <w:r>
        <w:rPr>
          <w:rFonts w:ascii="Times New Roman" w:hAnsi="Times New Roman"/>
          <w:sz w:val="28"/>
          <w:szCs w:val="28"/>
          <w:u w:color="0000fe"/>
          <w:rtl w:val="0"/>
        </w:rPr>
        <w:t>/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женская граната</w:t>
      </w:r>
      <w:r>
        <w:rPr>
          <w:rFonts w:ascii="Times New Roman" w:hAnsi="Times New Roman"/>
          <w:sz w:val="28"/>
          <w:szCs w:val="28"/>
          <w:u w:color="0000fe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sz w:val="28"/>
          <w:szCs w:val="28"/>
          <w:u w:color="0000fe"/>
          <w:rtl w:val="0"/>
        </w:rPr>
        <w:t>2.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 такое сектор метания</w:t>
      </w:r>
      <w:r>
        <w:rPr>
          <w:rFonts w:ascii="Times New Roman" w:hAnsi="Times New Roman"/>
          <w:sz w:val="28"/>
          <w:szCs w:val="28"/>
          <w:u w:color="0000fe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sz w:val="28"/>
          <w:szCs w:val="28"/>
          <w:u w:color="0000fe"/>
          <w:rtl w:val="0"/>
        </w:rPr>
        <w:t>3.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ТБ при метании гранаты</w:t>
      </w:r>
      <w:r>
        <w:rPr>
          <w:rFonts w:ascii="Times New Roman" w:hAnsi="Times New Roman"/>
          <w:sz w:val="28"/>
          <w:szCs w:val="28"/>
          <w:u w:color="0000fe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sz w:val="28"/>
          <w:szCs w:val="28"/>
          <w:u w:color="0000fe"/>
          <w:rtl w:val="0"/>
        </w:rPr>
        <w:t>4.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Где можно проводить метание гранаты</w:t>
      </w:r>
      <w:r>
        <w:rPr>
          <w:rFonts w:ascii="Times New Roman" w:hAnsi="Times New Roman"/>
          <w:sz w:val="28"/>
          <w:szCs w:val="28"/>
          <w:u w:color="0000fe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sz w:val="28"/>
          <w:szCs w:val="28"/>
          <w:u w:color="0000fe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От чего зависит дальность полета снаряда в метаниях</w:t>
      </w:r>
      <w:r>
        <w:rPr>
          <w:rFonts w:ascii="Times New Roman" w:hAnsi="Times New Roman"/>
          <w:sz w:val="28"/>
          <w:szCs w:val="28"/>
          <w:u w:color="0000fe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f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fe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  <w:lang w:val="ru-RU"/>
        </w:rPr>
        <w:t>Прочитайте основные моменты техники бега на короткие дистанции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Особенностями техники бега в дисциплине является большая длина и частота шагов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Основными качествами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которыми должен обладать спортсмен является максимальная скорость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скоростная выносливость и координационные способности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 Вся техника в спринте делится на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4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этапа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старт и стартовый разбег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бег по дистанции и финиширование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</w:rPr>
        <w:t>Старт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Существует два способа старта на коротких дистанциях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низкий и высокий старт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Низкий старт осуществляется с помощью специального оборудования — колодок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Преимуществом такого старта является более быстрый выход со старта и быстрый набор оптимальной скорости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Старт производится по трем командам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 xml:space="preserve">на старт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-&gt;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внимание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-&gt;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марш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Команда «Марш» выполняется при помощи специального пистолета или взмахом флажка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Положение спортсмена при низком варианте старта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толчковая нога впереди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маховая сзади на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1,5-2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стопы от пятки впереди стоящей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Голова опущена вниз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плечевой пояс расслаблен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По команде «Внимание» спортсмен переносит вес тела на толчковую ногу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Таз поднимается до уровня головы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По команде «Марш» или выстрелу с пистолета спринтер выполняет мощное отталкивание от колодок и начинает набирать скорость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По команде «Внимание</w:t>
      </w:r>
      <w:r>
        <w:rPr>
          <w:rFonts w:ascii="Times New Roman" w:hAnsi="Times New Roman"/>
          <w:sz w:val="28"/>
          <w:szCs w:val="28"/>
          <w:u w:color="0000fe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» бегун слегка выпрямляет ноги и отделяет колено сзади стоящей ноги от дорожки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Этим он несколько перемещает центр масс тела вверх и вперед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Теперь тяжесть тела распределяется между руками и ногой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стоящей впереди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но так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чтобы проекция центра масс тела на дорожку не доходила до стартовой линии на </w:t>
      </w:r>
      <w:r>
        <w:rPr>
          <w:rFonts w:ascii="Times New Roman" w:hAnsi="Times New Roman"/>
          <w:sz w:val="28"/>
          <w:szCs w:val="28"/>
          <w:u w:color="0000fe"/>
          <w:rtl w:val="0"/>
        </w:rPr>
        <w:t>15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–</w:t>
      </w:r>
      <w:r>
        <w:rPr>
          <w:rFonts w:ascii="Times New Roman" w:hAnsi="Times New Roman"/>
          <w:sz w:val="28"/>
          <w:szCs w:val="28"/>
          <w:u w:color="0000fe"/>
          <w:rtl w:val="0"/>
        </w:rPr>
        <w:t>20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 см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Ступни плотно упираются в опорные площадки колодок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Туловище держится прямо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Таз приподнимается на </w:t>
      </w:r>
      <w:r>
        <w:rPr>
          <w:rFonts w:ascii="Times New Roman" w:hAnsi="Times New Roman"/>
          <w:sz w:val="28"/>
          <w:szCs w:val="28"/>
          <w:u w:color="0000fe"/>
          <w:rtl w:val="0"/>
        </w:rPr>
        <w:t>10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–</w:t>
      </w:r>
      <w:r>
        <w:rPr>
          <w:rFonts w:ascii="Times New Roman" w:hAnsi="Times New Roman"/>
          <w:sz w:val="28"/>
          <w:szCs w:val="28"/>
          <w:u w:color="0000fe"/>
          <w:rtl w:val="0"/>
        </w:rPr>
        <w:t>20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 см выше уровня плеч до положения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когда голени будут параллельны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 этой позе важно не перенести чрезмерно тяжесть тела на руки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так как это плохо влияет на время выполнения низкого старта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  <w:drawing>
          <wp:inline distT="0" distB="0" distL="0" distR="0">
            <wp:extent cx="6119930" cy="218569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62FB871-EB66-4223-AB6F-3AAD1EBC43A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2185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u w:color="0000fe"/>
          <w:rtl w:val="0"/>
          <w:lang w:val="ru-RU"/>
        </w:rPr>
        <w:t>Положение бегуна</w:t>
      </w:r>
      <w:r>
        <w:rPr>
          <w:rFonts w:ascii="Times New Roman" w:hAnsi="Times New Roman"/>
          <w:u w:color="0000fe"/>
          <w:rtl w:val="0"/>
        </w:rPr>
        <w:t xml:space="preserve">, </w:t>
      </w:r>
      <w:r>
        <w:rPr>
          <w:rFonts w:ascii="Times New Roman" w:hAnsi="Times New Roman" w:hint="default"/>
          <w:u w:color="0000fe"/>
          <w:rtl w:val="0"/>
          <w:lang w:val="ru-RU"/>
        </w:rPr>
        <w:t xml:space="preserve">принятое по командам «На старт» </w:t>
      </w:r>
      <w:r>
        <w:rPr>
          <w:rFonts w:ascii="Times New Roman" w:hAnsi="Times New Roman"/>
          <w:u w:color="0000fe"/>
          <w:rtl w:val="0"/>
        </w:rPr>
        <w:t>(</w:t>
      </w:r>
      <w:r>
        <w:rPr>
          <w:rFonts w:ascii="Times New Roman" w:hAnsi="Times New Roman" w:hint="default"/>
          <w:u w:color="0000fe"/>
          <w:rtl w:val="0"/>
        </w:rPr>
        <w:t>слева</w:t>
      </w:r>
      <w:r>
        <w:rPr>
          <w:rFonts w:ascii="Times New Roman" w:hAnsi="Times New Roman"/>
          <w:u w:color="0000fe"/>
          <w:rtl w:val="0"/>
        </w:rPr>
        <w:t xml:space="preserve">) </w:t>
      </w:r>
      <w:r>
        <w:rPr>
          <w:rFonts w:ascii="Times New Roman" w:hAnsi="Times New Roman" w:hint="default"/>
          <w:u w:color="0000fe"/>
          <w:rtl w:val="0"/>
          <w:lang w:val="ru-RU"/>
        </w:rPr>
        <w:t>и «Внимание</w:t>
      </w:r>
      <w:r>
        <w:rPr>
          <w:rFonts w:ascii="Times New Roman" w:hAnsi="Times New Roman"/>
          <w:u w:color="0000fe"/>
          <w:rtl w:val="0"/>
          <w:lang w:val="ru-RU"/>
        </w:rPr>
        <w:t>!</w:t>
      </w:r>
      <w:r>
        <w:rPr>
          <w:rFonts w:ascii="Times New Roman" w:hAnsi="Times New Roman" w:hint="default"/>
          <w:u w:color="0000fe"/>
          <w:rtl w:val="0"/>
          <w:lang w:val="it-IT"/>
        </w:rPr>
        <w:t xml:space="preserve">» </w:t>
      </w:r>
      <w:r>
        <w:rPr>
          <w:rFonts w:ascii="Times New Roman" w:hAnsi="Times New Roman"/>
          <w:u w:color="0000fe"/>
          <w:rtl w:val="0"/>
        </w:rPr>
        <w:t>(</w:t>
      </w:r>
      <w:r>
        <w:rPr>
          <w:rFonts w:ascii="Times New Roman" w:hAnsi="Times New Roman" w:hint="default"/>
          <w:u w:color="0000fe"/>
          <w:rtl w:val="0"/>
        </w:rPr>
        <w:t>справа</w:t>
      </w:r>
      <w:r>
        <w:rPr>
          <w:rFonts w:ascii="Times New Roman" w:hAnsi="Times New Roman"/>
          <w:u w:color="0000fe"/>
          <w:rtl w:val="0"/>
        </w:rPr>
        <w:t>)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  <w:lang w:val="ru-RU"/>
        </w:rPr>
        <w:t>Стартовый разбег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После выхода со стартовых колодок спринтер выполняет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широких шага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Тело устремлено вперед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голова опущена вниз и поднимается спустя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30-50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метров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когда спортсмен достигает максимальной скорости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  <w:lang w:val="ru-RU"/>
        </w:rPr>
        <w:t>Бег по дистанции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Набрав максимальную скорость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спортсмен поднимает голову и продолжает поддерживать набранный темп до окончания дистанции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Не рекомендуется смотреть по сторонам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чтобы оценить свое положение в забеге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Это может привести к снижению скорости и потере позиции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Стоит обращать внимание на плечевой пояс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который должен быть расслаблен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Работают только руки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плечи остаются расслаблены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 xml:space="preserve">Наклон туловища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5-7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градусов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 способствует продвижению вперед по инерции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  <w:lang w:val="ru-RU"/>
        </w:rPr>
        <w:t>Финиширование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Победителем в беге на короткие дистанции становится спортсмен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который первым коснулся финишной черты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Если финиширование происходило в тесной борьбе и определить порядок прихода «на глаз» невозможно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судьи используют фотофиниш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Когда до финишной черты остается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метр спортсмен выполняет один из двух специальных приемов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бросок грудью или финиш боком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color="0000fe"/>
          <w:rtl w:val="0"/>
          <w:lang w:val="ru-RU"/>
        </w:rPr>
        <w:t>Бросок грудью 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заключается в резком рывке грудью вперед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при этом руки отводятся назад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Таким образом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спринтер повышает шансы коснуться финишной черты первым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color="0000fe"/>
          <w:rtl w:val="0"/>
          <w:lang w:val="ru-RU"/>
        </w:rPr>
        <w:t>Финиш боком 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преследует те же цели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Выполняется поворотом правого плеча к финишной линии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Разница между способами финишного рывка относительно небольшая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Использование того или иного варианта зависит от личных предпочтений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</w:rPr>
        <w:t>ОШИБКИ В ТЕХНИКЕ ВЫПОЛНЕНИЯ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Чтобы лучше понять особенности техники бега на короткие дистанции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нужно выявить типичные ошибки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которые совершают новички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Во время низкого старта не нужно допускать прогиба в спине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Следите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чтобы на старте ось плеч находилась строго над линией старта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Голову не поднимайте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смотрите вниз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не отвлекайтесь на происходящее вокруг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Ваша задача – слушать команды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а для этого глаза не нужны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Во время стартового разгона подбородок прижимают к груди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а руки опускают вниз – не вскидывайте их вверх и не машите в стороны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Во время маршрута смотрите вперед на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10-15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не дальше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взгляд вверх не вскидывайте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Не напрягайте верхнюю часть тела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Носки стоп ставятся параллельно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даже слегка разворачивают их внутрь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Ошибкой будет выворачивать их наружу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Если вас интересует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как улучшить бег на короткие дистанции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позаботьтесь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о том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чтобы исключить эти ошибки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Соблюдайте технику и результат не заставит себя долго ждать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tl w:val="0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none" w:color="0000fe"/>
          <w:rtl w:val="0"/>
          <w:lang w:val="ru-RU"/>
          <w14:textFill>
            <w14:solidFill>
              <w14:srgbClr w14:val="000000"/>
            </w14:solidFill>
          </w14:textFill>
        </w:rPr>
        <w:t>Прочитайте дополнительную информацию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"https://life4health.ru/tehnika-bega-na-korotkie-distantsii/"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outline w:val="0"/>
          <w:color w:val="0000fe"/>
          <w:sz w:val="28"/>
          <w:szCs w:val="28"/>
          <w:u w:val="single" w:color="0000fe"/>
          <w:rtl w:val="0"/>
          <w:lang w:val="en-US"/>
          <w14:textFill>
            <w14:solidFill>
              <w14:srgbClr w14:val="0000FF"/>
            </w14:solidFill>
          </w14:textFill>
        </w:rPr>
        <w:t>https://life4health.ru/tehnika-bega-na-korotkie-distantsii/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