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50" w:rsidRDefault="00223B8F" w:rsidP="007E1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Задание для группы А-11 на 08.05</w:t>
      </w:r>
      <w:r w:rsidR="007E1850">
        <w:rPr>
          <w:rFonts w:ascii="Times New Roman" w:hAnsi="Times New Roman" w:cs="Times New Roman"/>
          <w:b/>
          <w:sz w:val="28"/>
          <w:szCs w:val="28"/>
          <w:lang w:eastAsia="ru-RU"/>
        </w:rPr>
        <w:t>.2020</w:t>
      </w:r>
    </w:p>
    <w:p w:rsidR="007E1850" w:rsidRDefault="007E1850" w:rsidP="007E1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Лекция</w:t>
      </w:r>
    </w:p>
    <w:p w:rsidR="007E1850" w:rsidRPr="00733950" w:rsidRDefault="007E1850" w:rsidP="007E1850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 w:cs="Times New Roman"/>
          <w:b/>
          <w:sz w:val="28"/>
          <w:szCs w:val="28"/>
          <w:lang w:eastAsia="ru-RU"/>
        </w:rPr>
        <w:t>Тема урока «</w:t>
      </w:r>
      <w:r w:rsidR="00223B8F">
        <w:rPr>
          <w:rFonts w:ascii="Times New Roman" w:hAnsi="Times New Roman" w:cs="Times New Roman"/>
          <w:b/>
          <w:sz w:val="28"/>
          <w:szCs w:val="28"/>
          <w:lang w:eastAsia="ru-RU"/>
        </w:rPr>
        <w:t>Духовная культура личности и общества</w:t>
      </w:r>
      <w:r w:rsidRPr="00733950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223B8F" w:rsidRDefault="00223B8F" w:rsidP="007E18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Слово «культура» (</w:t>
      </w:r>
      <w:proofErr w:type="spellStart"/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cultura</w:t>
      </w:r>
      <w:proofErr w:type="spellEnd"/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) –латинского происхождения. Первоначальным его значением было «возделывание, обработка почвы». Цицерон впервые использовал термин «культура» в переносном значении. По аналогии с «возделыванием земли», в «</w:t>
      </w:r>
      <w:proofErr w:type="spellStart"/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Тускуланских</w:t>
      </w:r>
      <w:proofErr w:type="spellEnd"/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беседах» (45 г. до н.э.) Цицерон говорит о «возделывании души» (</w:t>
      </w:r>
      <w:proofErr w:type="spellStart"/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culturaanimi</w:t>
      </w:r>
      <w:proofErr w:type="spellEnd"/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), т.е. о развитии личности, всех ее духовных способностей: нравственных, интеллектуальных, эстетических. Окончательно в научный оборот термин культура вошел в XVIII в. в качестве философского понятия</w:t>
      </w: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«Культура», как все то, что создал человек, противопоставлялась «природе» –тому, что появилось независимо от людей.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значении термин «культура» стал синонимом понятия «цивилизация». Наряду с собственно природой существует и активно развивается «вторая природа», создаваемая человеком. За несколько веков систематического изучения культуры в разных науках появились десятки различных подходов к пониманию культуры, даны многие сотни, если не тысячи, определений культуры.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сегодняшний день самым популярным определением культуры в учебной литературе по обществознанию является следующее: </w:t>
      </w: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это «исторически обусловленный динамический комплекс постоянно обновляющихся во всех сферах общественной жизни форм, принципов, способов и результатов активной творческой деятельности людей».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Поскольку </w:t>
      </w: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существует два основных вида деятельности – материальная и духовная – то выделяют и две разновидности культуры – культуру материальную и культуру духовную, тесно взаимосвязанные между собой.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Материальная культура представлена различными техническими сооружениями, зданиями, орудиями труда, предметами повседневного обихода и т.п.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Духовная культура – это вид культуры, который включает в себя знания, верования, убеждения, мораль, законы, традиции, обычаи и т.д. Духовная культура характеризует внутреннее богатство, степень развитости самого человека.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 </w:t>
      </w: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элементами культуры служат язык, ценности, социальные нормы, образцы поведения.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Язык–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 это знаково-символический элемент культуры, система коммуникации, осуществляемая с помощью звуков и символов. Язык служит важнейшим средством общения; хранения и передачи информации из поколения в поколение.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Ценности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это разделяемые большинством общества убеждения относительно целей, стоящих перед человеком, и основных средств их 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достижения. Ценности определяют смысл деятельности человека. В процессе взаимодействия между собой люди дают оценку предметам и явлениям с точки зрения их соответствия своим потребностям, с точки зрения их полезности и допустимости. </w:t>
      </w: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Совокупность принимаемых личностью ценностей называется ценностной ориентацией.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Социальные нормы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 – это требования к деятельности и отношениям индивидов, социальных групп и общественных институтов, выражающие общественную необходимость организации деятельности и отношений в соответствии с объективными условиями. Их исполнение обеспечивается различными формами принуждения.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Образцы поведения: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 обряды, обычаи, традиции.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Обряд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 – это совокупность символических стереотипных коллективных действий, воплощающих в себе те или иные социальные идеи, представления, нормы и ценности и вызывающих определенные коллективные чувства. Сила обряда в его эмоционально-психологическом воздействии на людей.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Обычай 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– воспринятая из прошлого форма социальной регуляции деятельности и отношений людей, которая воспроизводится в определенном обществе или социальной группе. Обычаи – неписаные правила поведения.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Традиции 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– элементы социального и культурного наследия, передающиеся из поколения в поколение и сохраняющиеся в определенном сообществе, социальной группе в течение длительного времени. Традиции функционируют во всех социальных системах и являются необходимым условием их жизнедеятельности. Пренебрежительное отношение к традиции приводит к нарушению преемственности в развитии общества и культуры, к утрате ценных достижений человечества. Слепое же преклонение перед традицией порождает консерватизм и застой в общественной жизни.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социальные функции культуры: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функция социализации (образовательно-воспитательная функция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). Усвоение культуры определенного общества в процессе воспитания и образования превращает человеческого индивида в личность, в полноценного члена общества;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регулятивная 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функция (функция социального контроля</w:t>
      </w:r>
      <w:proofErr w:type="gramStart"/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).Культура</w:t>
      </w:r>
      <w:proofErr w:type="gramEnd"/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регулирует поведение людей через систему социальных норм и ценностей. Институты общества, обеспечивающие процесс социализации, одновременно осуществляют социальный контроль за поведением людей;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интегративная функция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. Культура обеспечивает единство определенной общности людей. В то же время она разделяет общности, имеющие различные ценности и нормы поведения. Тем самым, культура одновременно выполняет и функцию дезинтеграции;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транслирующая функция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передача накопленного социального опыта последующим поколениям;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оценочная функция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 – осуществление дифференциации ценностей, обогащение или изменение традиций.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выделяют три основных формы культуры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, взаимодействующих между собой.: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элитарная культура.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 Создается привилегированной частью общества, либо по ее заказу профессиональными творцами. Адресуется незначительной части общества, поэтому не рассчитана на коммерческий успех. Для адекватного восприятия произведений элитарной культуры требуется специальная подготовка;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народная культура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Создается анонимными творцами, не имеющими профессиональной подготовки (мифы, легенды, эпосы, сказки, песни, танцы и т.п.). Поэтому для восприятия этих произведений специальная подготовка не нужна – они рассчитаны на всех;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массовая культура.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 Создается профессионалами и предназначена для распространения через СМИ (телевидение, радио, интернет и т.п.) с целью достижения коммерческого успеха. Произведения массовой культуры (например, поп-музыка) предназначены для удовлетворения сиюминутных потребностей публики. Поэтому после кратковременного пика популярности о них забывают. Наряду с доминирующей в обществе культурой </w:t>
      </w: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существуют также субкультуры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Субкультура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 – это система ценностей, установок, способов поведения и жизненных стилей определенной социальной группы, отличающаяся от господствующей в обществе культуры, но связанная с ней. Различают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городскую и деревенскую; молодежную, детскую и женскую; национальную, конфессиональную и профессиональную субкультуры. Особую разновидность субкультуры представляет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контркультура,</w:t>
      </w: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которая не только отличается от доминирующей, но и противостоит ей, находится с ней в конфликте. Если представители субкультур, пусть весьма специфично и </w:t>
      </w:r>
      <w:proofErr w:type="spellStart"/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</w:t>
      </w:r>
      <w:proofErr w:type="spellEnd"/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полной мере, но все же воспринимают базисные ценности и нормы общества, то </w:t>
      </w:r>
      <w:r w:rsidRPr="00223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представители контркультур отказываются от этих ценностей и противопоставляют себя обществу.</w:t>
      </w:r>
    </w:p>
    <w:p w:rsidR="00223B8F" w:rsidRPr="00223B8F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Например, криминальная контркультура, контркультура неформальных молодежных группировок (хиппи, </w:t>
      </w:r>
      <w:proofErr w:type="gramStart"/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панков)и</w:t>
      </w:r>
      <w:proofErr w:type="gramEnd"/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др.</w:t>
      </w:r>
    </w:p>
    <w:p w:rsidR="00223B8F" w:rsidRPr="0057761D" w:rsidRDefault="00223B8F" w:rsidP="0057761D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B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bookmarkStart w:id="0" w:name="_GoBack"/>
      <w:bookmarkEnd w:id="0"/>
    </w:p>
    <w:p w:rsidR="00223B8F" w:rsidRDefault="00223B8F" w:rsidP="00223B8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B8F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Контрольные вопросы: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3B8F" w:rsidRDefault="00223B8F" w:rsidP="00223B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Написать конспект в тетрадях.</w:t>
      </w:r>
    </w:p>
    <w:p w:rsidR="0057761D" w:rsidRPr="0057761D" w:rsidRDefault="0057761D" w:rsidP="005776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61D">
        <w:rPr>
          <w:rFonts w:ascii="Times New Roman" w:hAnsi="Times New Roman" w:cs="Times New Roman"/>
          <w:sz w:val="28"/>
          <w:szCs w:val="28"/>
          <w:lang w:eastAsia="ru-RU"/>
        </w:rPr>
        <w:t>Определить специфику духовной культуры. Показать ее роль в жизни человека и общества.</w:t>
      </w:r>
    </w:p>
    <w:p w:rsidR="00223B8F" w:rsidRPr="0057761D" w:rsidRDefault="0057761D" w:rsidP="005776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61D">
        <w:rPr>
          <w:rFonts w:ascii="Times New Roman" w:hAnsi="Times New Roman" w:cs="Times New Roman"/>
          <w:sz w:val="28"/>
          <w:szCs w:val="28"/>
          <w:lang w:eastAsia="ru-RU"/>
        </w:rPr>
        <w:t>Раскрыть содержание основных социальных функций культуры.</w:t>
      </w:r>
    </w:p>
    <w:p w:rsidR="00223B8F" w:rsidRDefault="00223B8F" w:rsidP="00223B8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E1850" w:rsidRPr="000E09BD" w:rsidRDefault="007E1850" w:rsidP="00223B8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E09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Обратная связь: (отправлять задания)</w:t>
      </w:r>
    </w:p>
    <w:p w:rsidR="007E1850" w:rsidRDefault="0057761D" w:rsidP="007E1850">
      <w:hyperlink r:id="rId5" w:history="1">
        <w:r w:rsidR="007E1850" w:rsidRPr="000E09BD">
          <w:rPr>
            <w:rFonts w:ascii="Times New Roman" w:hAnsi="Times New Roman" w:cs="Times New Roman"/>
            <w:color w:val="0000FF"/>
            <w:sz w:val="28"/>
            <w:szCs w:val="24"/>
            <w:u w:val="single"/>
          </w:rPr>
          <w:t>https://vk.com/club193081363</w:t>
        </w:r>
      </w:hyperlink>
      <w:r w:rsidR="007E1850" w:rsidRPr="000E09BD">
        <w:rPr>
          <w:rFonts w:ascii="Times New Roman" w:hAnsi="Times New Roman" w:cs="Times New Roman"/>
          <w:sz w:val="28"/>
          <w:szCs w:val="24"/>
        </w:rPr>
        <w:t xml:space="preserve"> сообщество ОГБПОУ УСК </w:t>
      </w:r>
      <w:proofErr w:type="spellStart"/>
      <w:r w:rsidR="007E1850" w:rsidRPr="000E09BD">
        <w:rPr>
          <w:rFonts w:ascii="Times New Roman" w:hAnsi="Times New Roman" w:cs="Times New Roman"/>
          <w:sz w:val="28"/>
          <w:szCs w:val="24"/>
        </w:rPr>
        <w:t>Чагаева</w:t>
      </w:r>
      <w:proofErr w:type="spellEnd"/>
      <w:r w:rsidR="007E1850" w:rsidRPr="000E09BD">
        <w:rPr>
          <w:rFonts w:ascii="Times New Roman" w:hAnsi="Times New Roman" w:cs="Times New Roman"/>
          <w:sz w:val="28"/>
          <w:szCs w:val="24"/>
        </w:rPr>
        <w:t xml:space="preserve"> А.</w:t>
      </w:r>
      <w:r>
        <w:rPr>
          <w:rFonts w:ascii="Times New Roman" w:hAnsi="Times New Roman" w:cs="Times New Roman"/>
          <w:sz w:val="28"/>
          <w:szCs w:val="24"/>
        </w:rPr>
        <w:t>Р.</w:t>
      </w:r>
    </w:p>
    <w:sectPr w:rsidR="007E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008"/>
    <w:multiLevelType w:val="multilevel"/>
    <w:tmpl w:val="8E7E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62F36"/>
    <w:multiLevelType w:val="hybridMultilevel"/>
    <w:tmpl w:val="B262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6440E"/>
    <w:multiLevelType w:val="hybridMultilevel"/>
    <w:tmpl w:val="221CEC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4634D6"/>
    <w:multiLevelType w:val="hybridMultilevel"/>
    <w:tmpl w:val="6E08C4A4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50"/>
    <w:rsid w:val="00223B8F"/>
    <w:rsid w:val="0057761D"/>
    <w:rsid w:val="007E1850"/>
    <w:rsid w:val="00A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939B"/>
  <w15:docId w15:val="{736A221C-438E-4207-8807-A6FDB1C1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3081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dcterms:created xsi:type="dcterms:W3CDTF">2020-03-24T09:26:00Z</dcterms:created>
  <dcterms:modified xsi:type="dcterms:W3CDTF">2020-05-06T18:20:00Z</dcterms:modified>
</cp:coreProperties>
</file>